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D0" w:rsidRDefault="00C27BD0" w:rsidP="00C27BD0">
      <w:pPr>
        <w:spacing w:after="0" w:line="510" w:lineRule="atLeast"/>
        <w:jc w:val="center"/>
        <w:outlineLvl w:val="0"/>
        <w:rPr>
          <w:rFonts w:ascii="Arial" w:eastAsia="Times New Roman" w:hAnsi="Arial" w:cs="Arial"/>
          <w:b/>
          <w:bCs/>
          <w:color w:val="222222"/>
          <w:kern w:val="36"/>
        </w:rPr>
      </w:pPr>
      <w:r w:rsidRPr="00C27BD0">
        <w:rPr>
          <w:rFonts w:ascii="Arial" w:eastAsia="Times New Roman" w:hAnsi="Arial" w:cs="Arial"/>
          <w:b/>
          <w:bCs/>
          <w:color w:val="222222"/>
          <w:kern w:val="36"/>
        </w:rPr>
        <w:t>Sourcewise to host 10 health insurance-based workshops in MH</w:t>
      </w:r>
    </w:p>
    <w:p w:rsidR="00C27BD0" w:rsidRPr="00C27BD0" w:rsidRDefault="00C27BD0" w:rsidP="00C27BD0">
      <w:pPr>
        <w:spacing w:after="0" w:line="510" w:lineRule="atLeast"/>
        <w:jc w:val="center"/>
        <w:outlineLvl w:val="0"/>
        <w:rPr>
          <w:rFonts w:ascii="Arial" w:eastAsia="Times New Roman" w:hAnsi="Arial" w:cs="Arial"/>
          <w:color w:val="000000"/>
          <w:kern w:val="36"/>
        </w:rPr>
      </w:pPr>
    </w:p>
    <w:p w:rsidR="00C27BD0" w:rsidRPr="00C27BD0" w:rsidRDefault="00C27BD0" w:rsidP="00C27BD0">
      <w:pPr>
        <w:shd w:val="clear" w:color="auto" w:fill="FFFFFF"/>
        <w:spacing w:after="150" w:line="240" w:lineRule="auto"/>
        <w:rPr>
          <w:rFonts w:ascii="Arial" w:eastAsia="Times New Roman" w:hAnsi="Arial" w:cs="Arial"/>
        </w:rPr>
      </w:pPr>
      <w:r w:rsidRPr="00C27BD0">
        <w:rPr>
          <w:rFonts w:ascii="Arial" w:eastAsia="Times New Roman" w:hAnsi="Arial" w:cs="Arial"/>
        </w:rPr>
        <w:t>Published on July 13, 2015</w:t>
      </w:r>
      <w:r>
        <w:rPr>
          <w:rFonts w:ascii="Arial" w:eastAsia="Times New Roman" w:hAnsi="Arial" w:cs="Arial"/>
        </w:rPr>
        <w:t xml:space="preserve">, </w:t>
      </w:r>
      <w:r w:rsidR="005257C3">
        <w:rPr>
          <w:rFonts w:ascii="Arial" w:eastAsia="Times New Roman" w:hAnsi="Arial" w:cs="Arial"/>
        </w:rPr>
        <w:t xml:space="preserve">issue of </w:t>
      </w:r>
      <w:r>
        <w:rPr>
          <w:rFonts w:ascii="Arial" w:eastAsia="Times New Roman" w:hAnsi="Arial" w:cs="Arial"/>
        </w:rPr>
        <w:t>The Morgan Hill Times</w:t>
      </w:r>
    </w:p>
    <w:p w:rsidR="00C27BD0" w:rsidRDefault="00C27BD0" w:rsidP="00C27BD0">
      <w:pPr>
        <w:shd w:val="clear" w:color="auto" w:fill="FFFFFF"/>
        <w:spacing w:after="150" w:line="240" w:lineRule="auto"/>
        <w:rPr>
          <w:rFonts w:ascii="Arial" w:eastAsia="Times New Roman" w:hAnsi="Arial" w:cs="Arial"/>
        </w:rPr>
      </w:pPr>
      <w:r w:rsidRPr="00C27BD0">
        <w:rPr>
          <w:rFonts w:ascii="Arial" w:eastAsia="Times New Roman" w:hAnsi="Arial" w:cs="Arial"/>
        </w:rPr>
        <w:t>By Scott Forstner</w:t>
      </w:r>
    </w:p>
    <w:p w:rsidR="00012CBB" w:rsidRPr="00C27BD0" w:rsidRDefault="00012CBB" w:rsidP="00C27BD0">
      <w:pPr>
        <w:shd w:val="clear" w:color="auto" w:fill="FFFFFF"/>
        <w:spacing w:after="150" w:line="240" w:lineRule="auto"/>
        <w:rPr>
          <w:rFonts w:ascii="Arial" w:eastAsia="Times New Roman" w:hAnsi="Arial" w:cs="Arial"/>
        </w:rPr>
      </w:pPr>
    </w:p>
    <w:p w:rsidR="00C27BD0" w:rsidRPr="00F90926" w:rsidRDefault="00C27BD0" w:rsidP="00C27BD0">
      <w:pPr>
        <w:spacing w:after="0" w:line="225" w:lineRule="atLeast"/>
        <w:rPr>
          <w:rFonts w:ascii="Arial" w:eastAsia="Times New Roman" w:hAnsi="Arial" w:cs="Arial"/>
        </w:rPr>
      </w:pPr>
      <w:r w:rsidRPr="00F90926">
        <w:rPr>
          <w:rFonts w:ascii="Arial" w:eastAsia="Times New Roman" w:hAnsi="Arial" w:cs="Arial"/>
        </w:rPr>
        <w:t>Sourcewise, a community resource solutions nonprofit organization that helps with coordinating services and support systems for adults in Santa Clara County, will host 10 workshops in Morgan Hill beginning next month.</w:t>
      </w:r>
    </w:p>
    <w:p w:rsidR="00C27BD0" w:rsidRPr="00F90926" w:rsidRDefault="00C27BD0" w:rsidP="00C27BD0">
      <w:pPr>
        <w:spacing w:after="0" w:line="225" w:lineRule="atLeast"/>
        <w:rPr>
          <w:rFonts w:ascii="Arial" w:eastAsia="Times New Roman" w:hAnsi="Arial" w:cs="Arial"/>
        </w:rPr>
      </w:pPr>
    </w:p>
    <w:p w:rsidR="00C27BD0" w:rsidRPr="00F90926" w:rsidRDefault="00C27BD0" w:rsidP="00C27BD0">
      <w:pPr>
        <w:spacing w:after="0" w:line="225" w:lineRule="atLeast"/>
        <w:rPr>
          <w:rFonts w:ascii="Arial" w:eastAsia="Times New Roman" w:hAnsi="Arial" w:cs="Arial"/>
        </w:rPr>
      </w:pPr>
      <w:r w:rsidRPr="00F90926">
        <w:rPr>
          <w:rFonts w:ascii="Arial" w:eastAsia="Times New Roman" w:hAnsi="Arial" w:cs="Arial"/>
        </w:rPr>
        <w:t>Through its Health Insurance Counseling and Advocacy Program, Sourcewise’s state-certified staff will lead the 2015 Friday Series from Aug. 7 through December. Topics are Medicare basics, coordinated care initiative, understanding long term care insurance, Covered California and Medicare, 2016 changes to Medicare and its annual enrollment period, Part D Prescription Drug Coverage and Medicare Savings Program.</w:t>
      </w:r>
    </w:p>
    <w:p w:rsidR="00C27BD0" w:rsidRPr="00F90926" w:rsidRDefault="00C27BD0" w:rsidP="00C27BD0">
      <w:pPr>
        <w:spacing w:after="0" w:line="225" w:lineRule="atLeast"/>
        <w:rPr>
          <w:rFonts w:ascii="Arial" w:eastAsia="Times New Roman" w:hAnsi="Arial" w:cs="Arial"/>
        </w:rPr>
      </w:pPr>
    </w:p>
    <w:p w:rsidR="00C27BD0" w:rsidRPr="00F90926" w:rsidRDefault="00C27BD0" w:rsidP="00C27BD0">
      <w:pPr>
        <w:spacing w:after="0" w:line="225" w:lineRule="atLeast"/>
        <w:rPr>
          <w:rFonts w:ascii="Arial" w:eastAsia="Times New Roman" w:hAnsi="Arial" w:cs="Arial"/>
        </w:rPr>
      </w:pPr>
      <w:r w:rsidRPr="00F90926">
        <w:rPr>
          <w:rFonts w:ascii="Arial" w:eastAsia="Times New Roman" w:hAnsi="Arial" w:cs="Arial"/>
        </w:rPr>
        <w:t>The workshops, which will be offered in English and Spanish at the Morgan Hill Community and Cultural Center (17000 Monterey Road), will help participants choose the right option in health care for them.</w:t>
      </w:r>
    </w:p>
    <w:p w:rsidR="00C27BD0" w:rsidRPr="00F90926" w:rsidRDefault="00C27BD0" w:rsidP="00C27BD0">
      <w:pPr>
        <w:spacing w:after="0" w:line="225" w:lineRule="atLeast"/>
        <w:rPr>
          <w:rFonts w:ascii="Arial" w:eastAsia="Times New Roman" w:hAnsi="Arial" w:cs="Arial"/>
        </w:rPr>
      </w:pPr>
    </w:p>
    <w:p w:rsidR="00C27BD0" w:rsidRPr="00F90926" w:rsidRDefault="00C27BD0" w:rsidP="00C27BD0">
      <w:pPr>
        <w:spacing w:after="0" w:line="225" w:lineRule="atLeast"/>
        <w:rPr>
          <w:rFonts w:ascii="Arial" w:eastAsia="Times New Roman" w:hAnsi="Arial" w:cs="Arial"/>
        </w:rPr>
      </w:pPr>
      <w:r w:rsidRPr="00F90926">
        <w:rPr>
          <w:rFonts w:ascii="Arial" w:eastAsia="Times New Roman" w:hAnsi="Arial" w:cs="Arial"/>
        </w:rPr>
        <w:t>Current beneficiaries of Medicare, persons who are planning to enroll in Medicare or are interested in learning more about health insurance care options will have the opportunity to schedule free, private counseling sessions as well.</w:t>
      </w:r>
    </w:p>
    <w:p w:rsidR="00C27BD0" w:rsidRPr="00F90926" w:rsidRDefault="00C27BD0" w:rsidP="00C27BD0">
      <w:pPr>
        <w:spacing w:after="0" w:line="225" w:lineRule="atLeast"/>
        <w:rPr>
          <w:rFonts w:ascii="Arial" w:eastAsia="Times New Roman" w:hAnsi="Arial" w:cs="Arial"/>
        </w:rPr>
      </w:pPr>
    </w:p>
    <w:p w:rsidR="00C27BD0" w:rsidRPr="00F90926" w:rsidRDefault="00C27BD0" w:rsidP="00C27BD0">
      <w:pPr>
        <w:spacing w:after="0" w:line="225" w:lineRule="atLeast"/>
        <w:rPr>
          <w:rFonts w:ascii="Arial" w:eastAsia="Times New Roman" w:hAnsi="Arial" w:cs="Arial"/>
        </w:rPr>
      </w:pPr>
      <w:r w:rsidRPr="00F90926">
        <w:rPr>
          <w:rFonts w:ascii="Arial" w:eastAsia="Times New Roman" w:hAnsi="Arial" w:cs="Arial"/>
        </w:rPr>
        <w:t>“At Sourcewise, we collaborate with Santa Clara County, state and local networks to provide a streamlined approach to service and support systems,” according to a description on </w:t>
      </w:r>
      <w:hyperlink r:id="rId6" w:history="1">
        <w:r w:rsidRPr="00F90926">
          <w:rPr>
            <w:rFonts w:ascii="Arial" w:eastAsia="Times New Roman" w:hAnsi="Arial" w:cs="Arial"/>
            <w:u w:val="single"/>
          </w:rPr>
          <w:t>mysourcewise.com</w:t>
        </w:r>
      </w:hyperlink>
      <w:r w:rsidRPr="00F90926">
        <w:rPr>
          <w:rFonts w:ascii="Arial" w:eastAsia="Times New Roman" w:hAnsi="Arial" w:cs="Arial"/>
        </w:rPr>
        <w:t>. “We empower individuals by providing access to information, allowing for personal choices and continued independence. We strive to create a community-based system of care that crosses city boundaries, income levels, geography and special interests.”</w:t>
      </w:r>
    </w:p>
    <w:p w:rsidR="00C27BD0" w:rsidRPr="00F90926" w:rsidRDefault="00C27BD0" w:rsidP="00C27BD0">
      <w:pPr>
        <w:spacing w:after="0" w:line="225" w:lineRule="atLeast"/>
        <w:rPr>
          <w:rFonts w:ascii="Arial" w:eastAsia="Times New Roman" w:hAnsi="Arial" w:cs="Arial"/>
        </w:rPr>
      </w:pPr>
    </w:p>
    <w:p w:rsidR="00C27BD0" w:rsidRPr="00F90926" w:rsidRDefault="00C27BD0" w:rsidP="00C27BD0">
      <w:pPr>
        <w:spacing w:after="0" w:line="225" w:lineRule="atLeast"/>
        <w:rPr>
          <w:rFonts w:ascii="Arial" w:eastAsia="Times New Roman" w:hAnsi="Arial" w:cs="Arial"/>
        </w:rPr>
      </w:pPr>
      <w:r w:rsidRPr="00F90926">
        <w:rPr>
          <w:rFonts w:ascii="Arial" w:eastAsia="Times New Roman" w:hAnsi="Arial" w:cs="Arial"/>
        </w:rPr>
        <w:t>For more information or to reserve a seat, contact Angelina Vallejos at (408) 350-3200, option 2, or email at </w:t>
      </w:r>
      <w:hyperlink r:id="rId7" w:history="1">
        <w:r w:rsidRPr="00F90926">
          <w:rPr>
            <w:rFonts w:ascii="Arial" w:eastAsia="Times New Roman" w:hAnsi="Arial" w:cs="Arial"/>
            <w:u w:val="single"/>
          </w:rPr>
          <w:t>community@mysourcewise.com</w:t>
        </w:r>
      </w:hyperlink>
      <w:r w:rsidRPr="00F90926">
        <w:rPr>
          <w:rFonts w:ascii="Arial" w:eastAsia="Times New Roman" w:hAnsi="Arial" w:cs="Arial"/>
        </w:rPr>
        <w:t>.</w:t>
      </w:r>
    </w:p>
    <w:p w:rsidR="00566518" w:rsidRDefault="00FB500D">
      <w:pPr>
        <w:rPr>
          <w:rFonts w:ascii="Arial" w:hAnsi="Arial" w:cs="Arial"/>
        </w:rPr>
      </w:pPr>
    </w:p>
    <w:p w:rsidR="00A818C7" w:rsidRPr="00F90926" w:rsidRDefault="00A818C7">
      <w:pPr>
        <w:rPr>
          <w:rFonts w:ascii="Arial" w:hAnsi="Arial" w:cs="Arial"/>
        </w:rPr>
      </w:pPr>
      <w:r>
        <w:rPr>
          <w:rFonts w:ascii="Arial" w:hAnsi="Arial" w:cs="Arial"/>
        </w:rPr>
        <w:t xml:space="preserve">View original Morgan Hill </w:t>
      </w:r>
      <w:r w:rsidR="00FB500D">
        <w:rPr>
          <w:rFonts w:ascii="Arial" w:hAnsi="Arial" w:cs="Arial"/>
        </w:rPr>
        <w:t xml:space="preserve">Times </w:t>
      </w:r>
      <w:r>
        <w:rPr>
          <w:rFonts w:ascii="Arial" w:hAnsi="Arial" w:cs="Arial"/>
        </w:rPr>
        <w:t xml:space="preserve">article </w:t>
      </w:r>
      <w:hyperlink r:id="rId8" w:history="1">
        <w:r w:rsidRPr="00A818C7">
          <w:rPr>
            <w:rStyle w:val="Hyperlink"/>
            <w:rFonts w:ascii="Arial" w:hAnsi="Arial" w:cs="Arial"/>
          </w:rPr>
          <w:t>here</w:t>
        </w:r>
      </w:hyperlink>
      <w:r>
        <w:rPr>
          <w:rFonts w:ascii="Arial" w:hAnsi="Arial" w:cs="Arial"/>
        </w:rPr>
        <w:t>.</w:t>
      </w:r>
      <w:bookmarkStart w:id="0" w:name="_GoBack"/>
      <w:bookmarkEnd w:id="0"/>
    </w:p>
    <w:sectPr w:rsidR="00A818C7" w:rsidRPr="00F90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hampagne &amp; Limousines Bold">
    <w:altName w:val="Segoe UI Semibold"/>
    <w:panose1 w:val="020B0502020204020607"/>
    <w:charset w:val="00"/>
    <w:family w:val="auto"/>
    <w:pitch w:val="variable"/>
    <w:sig w:usb0="00000001" w:usb1="500060F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6781C"/>
    <w:multiLevelType w:val="multilevel"/>
    <w:tmpl w:val="3654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D27647"/>
    <w:multiLevelType w:val="multilevel"/>
    <w:tmpl w:val="A58A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3014FC"/>
    <w:multiLevelType w:val="multilevel"/>
    <w:tmpl w:val="9318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BD0"/>
    <w:rsid w:val="00012CBB"/>
    <w:rsid w:val="002F2391"/>
    <w:rsid w:val="00525563"/>
    <w:rsid w:val="005257C3"/>
    <w:rsid w:val="00723ED5"/>
    <w:rsid w:val="00A818C7"/>
    <w:rsid w:val="00C27BD0"/>
    <w:rsid w:val="00DF69B8"/>
    <w:rsid w:val="00E11FCB"/>
    <w:rsid w:val="00F90926"/>
    <w:rsid w:val="00FB5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DF69B8"/>
    <w:pPr>
      <w:spacing w:after="100" w:line="240" w:lineRule="auto"/>
      <w:contextualSpacing/>
    </w:pPr>
    <w:rPr>
      <w:rFonts w:ascii="Champagne &amp; Limousines Bold" w:eastAsia="MS Gothic" w:hAnsi="Champagne &amp; Limousines Bold" w:cs="Times New Roman"/>
      <w:smallCaps/>
      <w:color w:val="1F8A3E"/>
      <w:sz w:val="32"/>
      <w:szCs w:val="32"/>
      <w:lang w:val="x-none" w:eastAsia="x-none"/>
    </w:rPr>
  </w:style>
  <w:style w:type="paragraph" w:styleId="BalloonText">
    <w:name w:val="Balloon Text"/>
    <w:basedOn w:val="Normal"/>
    <w:link w:val="BalloonTextChar"/>
    <w:uiPriority w:val="99"/>
    <w:semiHidden/>
    <w:unhideWhenUsed/>
    <w:rsid w:val="00C27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BD0"/>
    <w:rPr>
      <w:rFonts w:ascii="Tahoma" w:hAnsi="Tahoma" w:cs="Tahoma"/>
      <w:sz w:val="16"/>
      <w:szCs w:val="16"/>
    </w:rPr>
  </w:style>
  <w:style w:type="character" w:styleId="Hyperlink">
    <w:name w:val="Hyperlink"/>
    <w:basedOn w:val="DefaultParagraphFont"/>
    <w:uiPriority w:val="99"/>
    <w:unhideWhenUsed/>
    <w:rsid w:val="00A818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DF69B8"/>
    <w:pPr>
      <w:spacing w:after="100" w:line="240" w:lineRule="auto"/>
      <w:contextualSpacing/>
    </w:pPr>
    <w:rPr>
      <w:rFonts w:ascii="Champagne &amp; Limousines Bold" w:eastAsia="MS Gothic" w:hAnsi="Champagne &amp; Limousines Bold" w:cs="Times New Roman"/>
      <w:smallCaps/>
      <w:color w:val="1F8A3E"/>
      <w:sz w:val="32"/>
      <w:szCs w:val="32"/>
      <w:lang w:val="x-none" w:eastAsia="x-none"/>
    </w:rPr>
  </w:style>
  <w:style w:type="paragraph" w:styleId="BalloonText">
    <w:name w:val="Balloon Text"/>
    <w:basedOn w:val="Normal"/>
    <w:link w:val="BalloonTextChar"/>
    <w:uiPriority w:val="99"/>
    <w:semiHidden/>
    <w:unhideWhenUsed/>
    <w:rsid w:val="00C27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BD0"/>
    <w:rPr>
      <w:rFonts w:ascii="Tahoma" w:hAnsi="Tahoma" w:cs="Tahoma"/>
      <w:sz w:val="16"/>
      <w:szCs w:val="16"/>
    </w:rPr>
  </w:style>
  <w:style w:type="character" w:styleId="Hyperlink">
    <w:name w:val="Hyperlink"/>
    <w:basedOn w:val="DefaultParagraphFont"/>
    <w:uiPriority w:val="99"/>
    <w:unhideWhenUsed/>
    <w:rsid w:val="00A818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9683">
      <w:bodyDiv w:val="1"/>
      <w:marLeft w:val="0"/>
      <w:marRight w:val="0"/>
      <w:marTop w:val="0"/>
      <w:marBottom w:val="0"/>
      <w:divBdr>
        <w:top w:val="none" w:sz="0" w:space="0" w:color="auto"/>
        <w:left w:val="none" w:sz="0" w:space="0" w:color="auto"/>
        <w:bottom w:val="none" w:sz="0" w:space="0" w:color="auto"/>
        <w:right w:val="none" w:sz="0" w:space="0" w:color="auto"/>
      </w:divBdr>
      <w:divsChild>
        <w:div w:id="31617974">
          <w:marLeft w:val="0"/>
          <w:marRight w:val="0"/>
          <w:marTop w:val="150"/>
          <w:marBottom w:val="150"/>
          <w:divBdr>
            <w:top w:val="none" w:sz="0" w:space="0" w:color="auto"/>
            <w:left w:val="none" w:sz="0" w:space="0" w:color="auto"/>
            <w:bottom w:val="none" w:sz="0" w:space="0" w:color="auto"/>
            <w:right w:val="none" w:sz="0" w:space="0" w:color="auto"/>
          </w:divBdr>
        </w:div>
        <w:div w:id="293290475">
          <w:marLeft w:val="150"/>
          <w:marRight w:val="150"/>
          <w:marTop w:val="0"/>
          <w:marBottom w:val="0"/>
          <w:divBdr>
            <w:top w:val="none" w:sz="0" w:space="0" w:color="auto"/>
            <w:left w:val="none" w:sz="0" w:space="0" w:color="auto"/>
            <w:bottom w:val="none" w:sz="0" w:space="0" w:color="auto"/>
            <w:right w:val="none" w:sz="0" w:space="0" w:color="auto"/>
          </w:divBdr>
          <w:divsChild>
            <w:div w:id="1311981830">
              <w:marLeft w:val="0"/>
              <w:marRight w:val="0"/>
              <w:marTop w:val="0"/>
              <w:marBottom w:val="0"/>
              <w:divBdr>
                <w:top w:val="none" w:sz="0" w:space="0" w:color="auto"/>
                <w:left w:val="none" w:sz="0" w:space="0" w:color="auto"/>
                <w:bottom w:val="none" w:sz="0" w:space="0" w:color="auto"/>
                <w:right w:val="none" w:sz="0" w:space="0" w:color="auto"/>
              </w:divBdr>
              <w:divsChild>
                <w:div w:id="647443441">
                  <w:marLeft w:val="0"/>
                  <w:marRight w:val="0"/>
                  <w:marTop w:val="0"/>
                  <w:marBottom w:val="300"/>
                  <w:divBdr>
                    <w:top w:val="none" w:sz="0" w:space="0" w:color="auto"/>
                    <w:left w:val="none" w:sz="0" w:space="0" w:color="auto"/>
                    <w:bottom w:val="dotted" w:sz="6" w:space="2" w:color="DFDFDF"/>
                    <w:right w:val="none" w:sz="0" w:space="0" w:color="auto"/>
                  </w:divBdr>
                </w:div>
                <w:div w:id="1001663533">
                  <w:marLeft w:val="0"/>
                  <w:marRight w:val="0"/>
                  <w:marTop w:val="0"/>
                  <w:marBottom w:val="0"/>
                  <w:divBdr>
                    <w:top w:val="none" w:sz="0" w:space="0" w:color="auto"/>
                    <w:left w:val="none" w:sz="0" w:space="0" w:color="auto"/>
                    <w:bottom w:val="none" w:sz="0" w:space="0" w:color="auto"/>
                    <w:right w:val="none" w:sz="0" w:space="0" w:color="auto"/>
                  </w:divBdr>
                  <w:divsChild>
                    <w:div w:id="680085577">
                      <w:marLeft w:val="0"/>
                      <w:marRight w:val="225"/>
                      <w:marTop w:val="0"/>
                      <w:marBottom w:val="150"/>
                      <w:divBdr>
                        <w:top w:val="none" w:sz="0" w:space="0" w:color="auto"/>
                        <w:left w:val="none" w:sz="0" w:space="0" w:color="auto"/>
                        <w:bottom w:val="none" w:sz="0" w:space="0" w:color="auto"/>
                        <w:right w:val="none" w:sz="0" w:space="0" w:color="auto"/>
                      </w:divBdr>
                      <w:divsChild>
                        <w:div w:id="426072892">
                          <w:marLeft w:val="0"/>
                          <w:marRight w:val="0"/>
                          <w:marTop w:val="0"/>
                          <w:marBottom w:val="0"/>
                          <w:divBdr>
                            <w:top w:val="none" w:sz="0" w:space="0" w:color="auto"/>
                            <w:left w:val="none" w:sz="0" w:space="0" w:color="auto"/>
                            <w:bottom w:val="none" w:sz="0" w:space="0" w:color="auto"/>
                            <w:right w:val="none" w:sz="0" w:space="0" w:color="auto"/>
                          </w:divBdr>
                          <w:divsChild>
                            <w:div w:id="948313184">
                              <w:marLeft w:val="0"/>
                              <w:marRight w:val="0"/>
                              <w:marTop w:val="0"/>
                              <w:marBottom w:val="0"/>
                              <w:divBdr>
                                <w:top w:val="none" w:sz="0" w:space="0" w:color="auto"/>
                                <w:left w:val="none" w:sz="0" w:space="0" w:color="auto"/>
                                <w:bottom w:val="none" w:sz="0" w:space="0" w:color="auto"/>
                                <w:right w:val="none" w:sz="0" w:space="0" w:color="auto"/>
                              </w:divBdr>
                              <w:divsChild>
                                <w:div w:id="1825664876">
                                  <w:marLeft w:val="0"/>
                                  <w:marRight w:val="0"/>
                                  <w:marTop w:val="0"/>
                                  <w:marBottom w:val="0"/>
                                  <w:divBdr>
                                    <w:top w:val="none" w:sz="0" w:space="0" w:color="auto"/>
                                    <w:left w:val="none" w:sz="0" w:space="0" w:color="auto"/>
                                    <w:bottom w:val="none" w:sz="0" w:space="0" w:color="auto"/>
                                    <w:right w:val="none" w:sz="0" w:space="0" w:color="auto"/>
                                  </w:divBdr>
                                  <w:divsChild>
                                    <w:div w:id="1762797447">
                                      <w:marLeft w:val="0"/>
                                      <w:marRight w:val="0"/>
                                      <w:marTop w:val="0"/>
                                      <w:marBottom w:val="0"/>
                                      <w:divBdr>
                                        <w:top w:val="none" w:sz="0" w:space="0" w:color="auto"/>
                                        <w:left w:val="none" w:sz="0" w:space="0" w:color="auto"/>
                                        <w:bottom w:val="none" w:sz="0" w:space="0" w:color="auto"/>
                                        <w:right w:val="none" w:sz="0" w:space="0" w:color="auto"/>
                                      </w:divBdr>
                                      <w:divsChild>
                                        <w:div w:id="63117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651942">
                      <w:marLeft w:val="0"/>
                      <w:marRight w:val="150"/>
                      <w:marTop w:val="0"/>
                      <w:marBottom w:val="150"/>
                      <w:divBdr>
                        <w:top w:val="single" w:sz="6" w:space="4" w:color="DDDDDD"/>
                        <w:left w:val="single" w:sz="6" w:space="4" w:color="DDDDDD"/>
                        <w:bottom w:val="single" w:sz="6" w:space="4" w:color="DDDDDD"/>
                        <w:right w:val="single" w:sz="6" w:space="4" w:color="DDDDDD"/>
                      </w:divBdr>
                    </w:div>
                    <w:div w:id="2078748110">
                      <w:marLeft w:val="0"/>
                      <w:marRight w:val="0"/>
                      <w:marTop w:val="0"/>
                      <w:marBottom w:val="0"/>
                      <w:divBdr>
                        <w:top w:val="none" w:sz="0" w:space="0" w:color="auto"/>
                        <w:left w:val="none" w:sz="0" w:space="0" w:color="auto"/>
                        <w:bottom w:val="none" w:sz="0" w:space="0" w:color="auto"/>
                        <w:right w:val="none" w:sz="0" w:space="0" w:color="auto"/>
                      </w:divBdr>
                      <w:divsChild>
                        <w:div w:id="481625302">
                          <w:marLeft w:val="0"/>
                          <w:marRight w:val="0"/>
                          <w:marTop w:val="0"/>
                          <w:marBottom w:val="0"/>
                          <w:divBdr>
                            <w:top w:val="none" w:sz="0" w:space="0" w:color="auto"/>
                            <w:left w:val="none" w:sz="0" w:space="0" w:color="auto"/>
                            <w:bottom w:val="none" w:sz="0" w:space="0" w:color="auto"/>
                            <w:right w:val="none" w:sz="0" w:space="0" w:color="auto"/>
                          </w:divBdr>
                          <w:divsChild>
                            <w:div w:id="863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rganhilltimes.com/news/community/sourcewise-to-host-health-insurance-based-workshops-in-mh/article_62d32446-2986-11e5-987b-57d7c1952885.html" TargetMode="External"/><Relationship Id="rId3" Type="http://schemas.microsoft.com/office/2007/relationships/stylesWithEffects" Target="stylesWithEffects.xml"/><Relationship Id="rId7" Type="http://schemas.openxmlformats.org/officeDocument/2006/relationships/hyperlink" Target="mailto:community@mysourcewi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sourcewis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Sourcewise</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Aneliza Del Pinal</dc:creator>
  <cp:lastModifiedBy>Aneliza Del Pinal</cp:lastModifiedBy>
  <cp:revision>7</cp:revision>
  <dcterms:created xsi:type="dcterms:W3CDTF">2016-12-06T23:21:00Z</dcterms:created>
  <dcterms:modified xsi:type="dcterms:W3CDTF">2016-12-15T16:55:00Z</dcterms:modified>
</cp:coreProperties>
</file>