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9022" w14:textId="70EBE773" w:rsidR="00016C80" w:rsidRPr="007E0452" w:rsidRDefault="00016C80" w:rsidP="007E0452">
      <w:pPr>
        <w:jc w:val="center"/>
        <w:rPr>
          <w:rFonts w:ascii="Arial" w:hAnsi="Arial" w:cs="Arial"/>
          <w:b/>
          <w:bCs/>
        </w:rPr>
      </w:pPr>
      <w:r w:rsidRPr="007E0452">
        <w:rPr>
          <w:rFonts w:ascii="Arial" w:hAnsi="Arial" w:cs="Arial"/>
          <w:b/>
          <w:bCs/>
        </w:rPr>
        <w:t>Attend Sourcewise Virtual Community Education Presentations to Learn More About 2021 Medicare Updates</w:t>
      </w:r>
    </w:p>
    <w:p w14:paraId="251B2914" w14:textId="77777777" w:rsidR="00016C80" w:rsidRPr="007E0452" w:rsidRDefault="00016C80" w:rsidP="001D42FE">
      <w:pPr>
        <w:rPr>
          <w:rFonts w:cstheme="minorHAnsi"/>
          <w:b/>
          <w:bCs/>
        </w:rPr>
      </w:pPr>
    </w:p>
    <w:p w14:paraId="550499F8" w14:textId="40FF1382" w:rsidR="001D42FE" w:rsidRPr="007E0452" w:rsidRDefault="001D42FE" w:rsidP="001D42FE">
      <w:pPr>
        <w:rPr>
          <w:rFonts w:cstheme="minorHAnsi"/>
        </w:rPr>
      </w:pPr>
      <w:r w:rsidRPr="007E0452">
        <w:rPr>
          <w:rFonts w:cstheme="minorHAnsi"/>
          <w:b/>
          <w:bCs/>
        </w:rPr>
        <w:t xml:space="preserve">Santa Clara, October 8, 2020: </w:t>
      </w:r>
      <w:r w:rsidRPr="007E0452">
        <w:rPr>
          <w:rFonts w:cstheme="minorHAnsi"/>
        </w:rPr>
        <w:t xml:space="preserve">Beginning October 15, 2020, the Sourcewise Health Insurance Counseling &amp; Advocacy Program (HICAP) launches its 2020 Annual Enrollment Period (AEP) Educational series. HICAP provides one-on-one confidential, free, and unbiased counseling for the open enrollment period for individuals to change or modify Medicare insurance plans. </w:t>
      </w:r>
    </w:p>
    <w:p w14:paraId="2C93AA51" w14:textId="77777777" w:rsidR="001D42FE" w:rsidRPr="007E0452" w:rsidRDefault="001D42FE" w:rsidP="001D42FE">
      <w:pPr>
        <w:rPr>
          <w:rFonts w:cstheme="minorHAnsi"/>
        </w:rPr>
      </w:pPr>
      <w:r w:rsidRPr="007E0452">
        <w:rPr>
          <w:rFonts w:cstheme="minorHAnsi"/>
        </w:rPr>
        <w:t>Each year, there could be new changes to copayments, allowable medications, physician networks, and more. HICAP counselors will be available to help individuals make informed decisions about their health benefits.</w:t>
      </w:r>
    </w:p>
    <w:p w14:paraId="37F9BC7E" w14:textId="77777777" w:rsidR="001D42FE" w:rsidRPr="007E0452" w:rsidRDefault="001D42FE" w:rsidP="001D42FE">
      <w:pPr>
        <w:rPr>
          <w:rFonts w:cstheme="minorHAnsi"/>
        </w:rPr>
      </w:pPr>
      <w:r w:rsidRPr="007E0452">
        <w:rPr>
          <w:rFonts w:cstheme="minorHAnsi"/>
        </w:rPr>
        <w:t xml:space="preserve">“Medicare Annual Enrollment Period is October 15 through December 7 for people who already have Medicare. It’s a good time to see if your drug plan or Medicare Advantage HMO is still right for you. You can then make changes for the upcoming year. HICAP can help you evaluate your options, like finding a cost-effective Medicare drug plan,” explains Marcelo Espiritu, Director of Health Insurance Counseling &amp; Advocacy Program. </w:t>
      </w:r>
    </w:p>
    <w:p w14:paraId="02C10A2A" w14:textId="19F62FCC" w:rsidR="001D42FE" w:rsidRPr="007E0452" w:rsidRDefault="001D42FE" w:rsidP="001D42FE">
      <w:pPr>
        <w:rPr>
          <w:rFonts w:cstheme="minorHAnsi"/>
        </w:rPr>
      </w:pPr>
      <w:r w:rsidRPr="007E0452">
        <w:rPr>
          <w:rFonts w:cstheme="minorHAnsi"/>
        </w:rPr>
        <w:t>During AEP</w:t>
      </w:r>
      <w:r w:rsidR="00034C10">
        <w:rPr>
          <w:rFonts w:cstheme="minorHAnsi"/>
        </w:rPr>
        <w:t>,</w:t>
      </w:r>
      <w:r w:rsidRPr="007E0452">
        <w:rPr>
          <w:rFonts w:cstheme="minorHAnsi"/>
        </w:rPr>
        <w:t xml:space="preserve"> Medicare beneficiaries should be aware of:</w:t>
      </w:r>
    </w:p>
    <w:p w14:paraId="42AF9F4F" w14:textId="77777777" w:rsidR="001D42FE" w:rsidRPr="007E0452" w:rsidRDefault="001D42FE" w:rsidP="001D42FE">
      <w:pPr>
        <w:pStyle w:val="ListParagraph"/>
        <w:numPr>
          <w:ilvl w:val="0"/>
          <w:numId w:val="1"/>
        </w:numPr>
        <w:rPr>
          <w:rFonts w:cstheme="minorHAnsi"/>
        </w:rPr>
      </w:pPr>
      <w:r w:rsidRPr="007E0452">
        <w:rPr>
          <w:rFonts w:cstheme="minorHAnsi"/>
        </w:rPr>
        <w:t>Medicare Prescription Drug Plan costs and formulary changes for 2021</w:t>
      </w:r>
    </w:p>
    <w:p w14:paraId="667F806D" w14:textId="77777777" w:rsidR="001D42FE" w:rsidRPr="007E0452" w:rsidRDefault="001D42FE" w:rsidP="001D42FE">
      <w:pPr>
        <w:pStyle w:val="ListParagraph"/>
        <w:numPr>
          <w:ilvl w:val="0"/>
          <w:numId w:val="1"/>
        </w:numPr>
        <w:rPr>
          <w:rFonts w:cstheme="minorHAnsi"/>
        </w:rPr>
      </w:pPr>
      <w:r w:rsidRPr="007E0452">
        <w:rPr>
          <w:rFonts w:cstheme="minorHAnsi"/>
        </w:rPr>
        <w:t>Medicare Advantage Plan costs and benefits for 2021</w:t>
      </w:r>
    </w:p>
    <w:p w14:paraId="446EC790" w14:textId="77777777" w:rsidR="001D42FE" w:rsidRPr="007E0452" w:rsidRDefault="001D42FE" w:rsidP="001D42FE">
      <w:pPr>
        <w:pStyle w:val="ListParagraph"/>
        <w:numPr>
          <w:ilvl w:val="0"/>
          <w:numId w:val="1"/>
        </w:numPr>
        <w:rPr>
          <w:rFonts w:cstheme="minorHAnsi"/>
        </w:rPr>
      </w:pPr>
      <w:r w:rsidRPr="007E0452">
        <w:rPr>
          <w:rFonts w:cstheme="minorHAnsi"/>
        </w:rPr>
        <w:t xml:space="preserve">Enrollment timing and rights to change plans, including the Medicare Advantage Open </w:t>
      </w:r>
      <w:bookmarkStart w:id="0" w:name="_GoBack"/>
      <w:bookmarkEnd w:id="0"/>
      <w:r w:rsidRPr="007E0452">
        <w:rPr>
          <w:rFonts w:cstheme="minorHAnsi"/>
        </w:rPr>
        <w:t>Enrollment from January through March each year</w:t>
      </w:r>
    </w:p>
    <w:p w14:paraId="68EAC3B7" w14:textId="77777777" w:rsidR="001D42FE" w:rsidRPr="007E0452" w:rsidRDefault="001D42FE" w:rsidP="001D42FE">
      <w:pPr>
        <w:rPr>
          <w:rFonts w:cstheme="minorHAnsi"/>
        </w:rPr>
      </w:pPr>
      <w:r w:rsidRPr="007E0452">
        <w:rPr>
          <w:rFonts w:cstheme="minorHAnsi"/>
        </w:rPr>
        <w:t>This year, HICAP is exploring new ways to provide important AEP updates to the community.</w:t>
      </w:r>
    </w:p>
    <w:p w14:paraId="65ADC8EC" w14:textId="27CBD64C" w:rsidR="00484C69" w:rsidRPr="007E0452" w:rsidRDefault="001D42FE" w:rsidP="001D42FE">
      <w:pPr>
        <w:rPr>
          <w:rFonts w:cstheme="minorHAnsi"/>
        </w:rPr>
      </w:pPr>
      <w:r w:rsidRPr="007E0452">
        <w:rPr>
          <w:rFonts w:cstheme="minorHAnsi"/>
        </w:rPr>
        <w:t xml:space="preserve">“We [HICAP] continue to offer counseling sessions over the phone and in some cases by video conference if you download the Microsoft Teams Application. Webinars during the AEP will be offered and hosted by Sourcewise and in partnership with various Santa Clara County community groups. Visit the </w:t>
      </w:r>
      <w:hyperlink r:id="rId5" w:history="1">
        <w:proofErr w:type="spellStart"/>
        <w:r w:rsidRPr="007E0452">
          <w:rPr>
            <w:rStyle w:val="Hyperlink"/>
            <w:rFonts w:eastAsia="Times New Roman" w:cstheme="minorHAnsi"/>
            <w:bCs/>
          </w:rPr>
          <w:t>Sourcewise</w:t>
        </w:r>
        <w:proofErr w:type="spellEnd"/>
        <w:r w:rsidRPr="007E0452">
          <w:rPr>
            <w:rStyle w:val="Hyperlink"/>
            <w:rFonts w:eastAsia="Times New Roman" w:cstheme="minorHAnsi"/>
            <w:bCs/>
          </w:rPr>
          <w:t xml:space="preserve"> </w:t>
        </w:r>
        <w:r w:rsidR="009066D1">
          <w:rPr>
            <w:rStyle w:val="Hyperlink"/>
            <w:rFonts w:eastAsia="Times New Roman" w:cstheme="minorHAnsi"/>
            <w:bCs/>
          </w:rPr>
          <w:t>O</w:t>
        </w:r>
        <w:r w:rsidRPr="007E0452">
          <w:rPr>
            <w:rStyle w:val="Hyperlink"/>
            <w:rFonts w:eastAsia="Times New Roman" w:cstheme="minorHAnsi"/>
            <w:bCs/>
          </w:rPr>
          <w:t>nline Event Calendar</w:t>
        </w:r>
      </w:hyperlink>
      <w:r w:rsidRPr="007E0452">
        <w:rPr>
          <w:rFonts w:cstheme="minorHAnsi"/>
        </w:rPr>
        <w:t xml:space="preserve"> for a list of AEP webinars” Marcelo continues to share. Register today to attend one of the webinars</w:t>
      </w:r>
      <w:r w:rsidR="00016C80" w:rsidRPr="007E0452">
        <w:rPr>
          <w:rFonts w:cstheme="minorHAnsi"/>
        </w:rPr>
        <w:t>.</w:t>
      </w:r>
    </w:p>
    <w:p w14:paraId="5A9FFB13" w14:textId="77777777" w:rsidR="00A70B03" w:rsidRDefault="00A70B03" w:rsidP="001D42FE">
      <w:pPr>
        <w:rPr>
          <w:rFonts w:ascii="Verdana" w:hAnsi="Verdana"/>
          <w:sz w:val="26"/>
          <w:szCs w:val="26"/>
        </w:rPr>
      </w:pPr>
      <w:r>
        <w:rPr>
          <w:rFonts w:ascii="Verdana" w:hAnsi="Verdana"/>
          <w:noProof/>
          <w:sz w:val="26"/>
          <w:szCs w:val="26"/>
        </w:rPr>
        <w:lastRenderedPageBreak/>
        <w:drawing>
          <wp:inline distT="0" distB="0" distL="0" distR="0" wp14:anchorId="1B980E7B" wp14:editId="540B8200">
            <wp:extent cx="5801535" cy="7535327"/>
            <wp:effectExtent l="0" t="0" r="8890" b="889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801535" cy="7535327"/>
                    </a:xfrm>
                    <a:prstGeom prst="rect">
                      <a:avLst/>
                    </a:prstGeom>
                  </pic:spPr>
                </pic:pic>
              </a:graphicData>
            </a:graphic>
          </wp:inline>
        </w:drawing>
      </w:r>
    </w:p>
    <w:p w14:paraId="3DE4A23D" w14:textId="73A981C4" w:rsidR="00484C69" w:rsidRPr="007E0452" w:rsidRDefault="001D42FE" w:rsidP="001D42FE">
      <w:pPr>
        <w:rPr>
          <w:rFonts w:cstheme="minorHAnsi"/>
        </w:rPr>
      </w:pPr>
      <w:r w:rsidRPr="007E0452">
        <w:rPr>
          <w:rFonts w:cstheme="minorHAnsi"/>
        </w:rPr>
        <w:t xml:space="preserve">All year-round, you can receive personalized Medicare counseling and community education services. HICAP counselors help individuals, their families, and </w:t>
      </w:r>
      <w:proofErr w:type="gramStart"/>
      <w:r w:rsidRPr="007E0452">
        <w:rPr>
          <w:rFonts w:cstheme="minorHAnsi"/>
        </w:rPr>
        <w:t>caregivers</w:t>
      </w:r>
      <w:proofErr w:type="gramEnd"/>
      <w:r w:rsidRPr="007E0452">
        <w:rPr>
          <w:rFonts w:cstheme="minorHAnsi"/>
        </w:rPr>
        <w:t xml:space="preserve"> transition into Medicare and solve other health insurance issues that may occur throughout the year.</w:t>
      </w:r>
    </w:p>
    <w:p w14:paraId="03967DF5" w14:textId="77777777" w:rsidR="001D42FE" w:rsidRPr="007E0452" w:rsidRDefault="001D42FE" w:rsidP="007E0452">
      <w:pPr>
        <w:spacing w:after="0" w:line="240" w:lineRule="auto"/>
        <w:rPr>
          <w:rFonts w:cstheme="minorHAnsi"/>
        </w:rPr>
      </w:pPr>
      <w:r w:rsidRPr="007E0452">
        <w:rPr>
          <w:rFonts w:cstheme="minorHAnsi"/>
        </w:rPr>
        <w:lastRenderedPageBreak/>
        <w:t>Contact info: Information &amp; Awareness</w:t>
      </w:r>
    </w:p>
    <w:p w14:paraId="3F6AC791" w14:textId="77777777" w:rsidR="001D42FE" w:rsidRPr="007E0452" w:rsidRDefault="001D42FE" w:rsidP="007E0452">
      <w:pPr>
        <w:spacing w:after="0" w:line="240" w:lineRule="auto"/>
        <w:rPr>
          <w:rFonts w:cstheme="minorHAnsi"/>
        </w:rPr>
      </w:pPr>
      <w:r w:rsidRPr="007E0452">
        <w:rPr>
          <w:rFonts w:cstheme="minorHAnsi"/>
        </w:rPr>
        <w:t>(408) 350-3200, option 1</w:t>
      </w:r>
    </w:p>
    <w:p w14:paraId="76BA75DA" w14:textId="15233A9D" w:rsidR="00F24CFB" w:rsidRDefault="00034C10" w:rsidP="007E0452">
      <w:pPr>
        <w:spacing w:after="0" w:line="240" w:lineRule="auto"/>
        <w:rPr>
          <w:rFonts w:cstheme="minorHAnsi"/>
        </w:rPr>
      </w:pPr>
      <w:hyperlink r:id="rId7" w:history="1">
        <w:r w:rsidR="00F24CFB" w:rsidRPr="000E68F6">
          <w:rPr>
            <w:rStyle w:val="Hyperlink"/>
            <w:rFonts w:cstheme="minorHAnsi"/>
          </w:rPr>
          <w:t>community@mysourcewise.com</w:t>
        </w:r>
      </w:hyperlink>
    </w:p>
    <w:p w14:paraId="7E76DBEA" w14:textId="48E43B0E" w:rsidR="001D42FE" w:rsidRPr="007E0452" w:rsidRDefault="001D42FE" w:rsidP="007E0452">
      <w:pPr>
        <w:spacing w:after="0" w:line="240" w:lineRule="auto"/>
        <w:rPr>
          <w:rFonts w:cstheme="minorHAnsi"/>
        </w:rPr>
      </w:pPr>
      <w:r w:rsidRPr="007E0452">
        <w:rPr>
          <w:rFonts w:cstheme="minorHAnsi"/>
        </w:rPr>
        <w:t xml:space="preserve"> </w:t>
      </w:r>
    </w:p>
    <w:p w14:paraId="59D46A2F" w14:textId="77777777" w:rsidR="000C5D7D" w:rsidRDefault="000C5D7D"/>
    <w:sectPr w:rsidR="000C5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8FA"/>
    <w:multiLevelType w:val="hybridMultilevel"/>
    <w:tmpl w:val="B8C878E8"/>
    <w:lvl w:ilvl="0" w:tplc="63E6F942">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A"/>
    <w:rsid w:val="00016C80"/>
    <w:rsid w:val="00034C10"/>
    <w:rsid w:val="000C5D7D"/>
    <w:rsid w:val="000D039D"/>
    <w:rsid w:val="001D42FE"/>
    <w:rsid w:val="003A5279"/>
    <w:rsid w:val="003C3BEB"/>
    <w:rsid w:val="00484C69"/>
    <w:rsid w:val="007E0452"/>
    <w:rsid w:val="00896109"/>
    <w:rsid w:val="009066D1"/>
    <w:rsid w:val="00A70B03"/>
    <w:rsid w:val="00D65DC7"/>
    <w:rsid w:val="00EC1B2C"/>
    <w:rsid w:val="00F24CFB"/>
    <w:rsid w:val="00F9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2D5"/>
  <w15:chartTrackingRefBased/>
  <w15:docId w15:val="{429C4B2D-53F3-4A8C-942F-83BE7E5E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2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2FE"/>
    <w:rPr>
      <w:color w:val="0563C1"/>
      <w:u w:val="single"/>
    </w:rPr>
  </w:style>
  <w:style w:type="paragraph" w:styleId="ListParagraph">
    <w:name w:val="List Paragraph"/>
    <w:basedOn w:val="Normal"/>
    <w:uiPriority w:val="34"/>
    <w:qFormat/>
    <w:rsid w:val="001D42FE"/>
    <w:pPr>
      <w:ind w:left="720"/>
      <w:contextualSpacing/>
    </w:pPr>
  </w:style>
  <w:style w:type="character" w:styleId="CommentReference">
    <w:name w:val="annotation reference"/>
    <w:basedOn w:val="DefaultParagraphFont"/>
    <w:uiPriority w:val="99"/>
    <w:semiHidden/>
    <w:unhideWhenUsed/>
    <w:rsid w:val="003A5279"/>
    <w:rPr>
      <w:sz w:val="16"/>
      <w:szCs w:val="16"/>
    </w:rPr>
  </w:style>
  <w:style w:type="paragraph" w:styleId="CommentText">
    <w:name w:val="annotation text"/>
    <w:basedOn w:val="Normal"/>
    <w:link w:val="CommentTextChar"/>
    <w:uiPriority w:val="99"/>
    <w:semiHidden/>
    <w:unhideWhenUsed/>
    <w:rsid w:val="003A5279"/>
    <w:pPr>
      <w:spacing w:line="240" w:lineRule="auto"/>
    </w:pPr>
    <w:rPr>
      <w:sz w:val="20"/>
      <w:szCs w:val="20"/>
    </w:rPr>
  </w:style>
  <w:style w:type="character" w:customStyle="1" w:styleId="CommentTextChar">
    <w:name w:val="Comment Text Char"/>
    <w:basedOn w:val="DefaultParagraphFont"/>
    <w:link w:val="CommentText"/>
    <w:uiPriority w:val="99"/>
    <w:semiHidden/>
    <w:rsid w:val="003A5279"/>
    <w:rPr>
      <w:sz w:val="20"/>
      <w:szCs w:val="20"/>
    </w:rPr>
  </w:style>
  <w:style w:type="paragraph" w:styleId="CommentSubject">
    <w:name w:val="annotation subject"/>
    <w:basedOn w:val="CommentText"/>
    <w:next w:val="CommentText"/>
    <w:link w:val="CommentSubjectChar"/>
    <w:uiPriority w:val="99"/>
    <w:semiHidden/>
    <w:unhideWhenUsed/>
    <w:rsid w:val="003A5279"/>
    <w:rPr>
      <w:b/>
      <w:bCs/>
    </w:rPr>
  </w:style>
  <w:style w:type="character" w:customStyle="1" w:styleId="CommentSubjectChar">
    <w:name w:val="Comment Subject Char"/>
    <w:basedOn w:val="CommentTextChar"/>
    <w:link w:val="CommentSubject"/>
    <w:uiPriority w:val="99"/>
    <w:semiHidden/>
    <w:rsid w:val="003A5279"/>
    <w:rPr>
      <w:b/>
      <w:bCs/>
      <w:sz w:val="20"/>
      <w:szCs w:val="20"/>
    </w:rPr>
  </w:style>
  <w:style w:type="paragraph" w:styleId="BalloonText">
    <w:name w:val="Balloon Text"/>
    <w:basedOn w:val="Normal"/>
    <w:link w:val="BalloonTextChar"/>
    <w:uiPriority w:val="99"/>
    <w:semiHidden/>
    <w:unhideWhenUsed/>
    <w:rsid w:val="003A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79"/>
    <w:rPr>
      <w:rFonts w:ascii="Segoe UI" w:hAnsi="Segoe UI" w:cs="Segoe UI"/>
      <w:sz w:val="18"/>
      <w:szCs w:val="18"/>
    </w:rPr>
  </w:style>
  <w:style w:type="paragraph" w:styleId="NormalWeb">
    <w:name w:val="Normal (Web)"/>
    <w:basedOn w:val="Normal"/>
    <w:uiPriority w:val="99"/>
    <w:unhideWhenUsed/>
    <w:rsid w:val="003A52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5109">
      <w:bodyDiv w:val="1"/>
      <w:marLeft w:val="0"/>
      <w:marRight w:val="0"/>
      <w:marTop w:val="0"/>
      <w:marBottom w:val="0"/>
      <w:divBdr>
        <w:top w:val="none" w:sz="0" w:space="0" w:color="auto"/>
        <w:left w:val="none" w:sz="0" w:space="0" w:color="auto"/>
        <w:bottom w:val="none" w:sz="0" w:space="0" w:color="auto"/>
        <w:right w:val="none" w:sz="0" w:space="0" w:color="auto"/>
      </w:divBdr>
    </w:div>
    <w:div w:id="17021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mysourcew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ysourcewise.com/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Mitri</dc:creator>
  <cp:keywords/>
  <dc:description/>
  <cp:lastModifiedBy>Angela Mitri</cp:lastModifiedBy>
  <cp:revision>9</cp:revision>
  <dcterms:created xsi:type="dcterms:W3CDTF">2020-10-05T16:25:00Z</dcterms:created>
  <dcterms:modified xsi:type="dcterms:W3CDTF">2020-10-09T19:40:00Z</dcterms:modified>
</cp:coreProperties>
</file>