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4B85" w14:textId="77777777" w:rsidR="00961633" w:rsidRPr="00965F6E" w:rsidRDefault="00BA572F" w:rsidP="00965F6E">
      <w:pPr>
        <w:pStyle w:val="NormalWeb"/>
        <w:jc w:val="center"/>
        <w:rPr>
          <w:rFonts w:ascii="Arial" w:eastAsiaTheme="minorHAnsi" w:hAnsi="Arial" w:cs="Arial"/>
          <w:b/>
          <w:bCs/>
          <w:color w:val="365F91"/>
          <w:sz w:val="22"/>
          <w:szCs w:val="22"/>
        </w:rPr>
      </w:pPr>
      <w:r>
        <w:rPr>
          <w:rFonts w:ascii="Arial" w:eastAsiaTheme="minorHAnsi" w:hAnsi="Arial" w:cs="Arial"/>
          <w:b/>
          <w:bCs/>
          <w:color w:val="365F91"/>
          <w:sz w:val="22"/>
          <w:szCs w:val="22"/>
        </w:rPr>
        <w:t>Sourcewise Google Home Smart Speaker Program Receives Prestigious Aging Innovations Award from USAging</w:t>
      </w:r>
    </w:p>
    <w:p w14:paraId="1E742774" w14:textId="77777777" w:rsidR="00BA572F" w:rsidRPr="00BA572F" w:rsidRDefault="00965F6E" w:rsidP="00BA572F">
      <w:pPr>
        <w:rPr>
          <w:rFonts w:ascii="Gotham Book" w:hAnsi="Gotham Book" w:cs="Arial"/>
          <w:sz w:val="18"/>
          <w:szCs w:val="18"/>
        </w:rPr>
      </w:pPr>
      <w:r w:rsidRPr="00D30F26">
        <w:rPr>
          <w:rFonts w:ascii="Gotham Book" w:hAnsi="Gotham Book"/>
          <w:b/>
          <w:sz w:val="18"/>
          <w:szCs w:val="18"/>
        </w:rPr>
        <w:t>San</w:t>
      </w:r>
      <w:r w:rsidR="00161806">
        <w:rPr>
          <w:rFonts w:ascii="Gotham Book" w:hAnsi="Gotham Book"/>
          <w:b/>
          <w:sz w:val="18"/>
          <w:szCs w:val="18"/>
        </w:rPr>
        <w:t>ta Clara</w:t>
      </w:r>
      <w:r w:rsidRPr="00D30F26">
        <w:rPr>
          <w:rFonts w:ascii="Gotham Book" w:hAnsi="Gotham Book"/>
          <w:b/>
          <w:sz w:val="18"/>
          <w:szCs w:val="18"/>
        </w:rPr>
        <w:t xml:space="preserve">, </w:t>
      </w:r>
      <w:r w:rsidR="00BA572F">
        <w:rPr>
          <w:rFonts w:ascii="Gotham Book" w:hAnsi="Gotham Book"/>
          <w:b/>
          <w:sz w:val="18"/>
          <w:szCs w:val="18"/>
        </w:rPr>
        <w:t>July</w:t>
      </w:r>
      <w:r w:rsidR="00161806">
        <w:rPr>
          <w:rFonts w:ascii="Gotham Book" w:hAnsi="Gotham Book"/>
          <w:b/>
          <w:sz w:val="18"/>
          <w:szCs w:val="18"/>
        </w:rPr>
        <w:t xml:space="preserve"> </w:t>
      </w:r>
      <w:r w:rsidR="00BA572F">
        <w:rPr>
          <w:rFonts w:ascii="Gotham Book" w:hAnsi="Gotham Book"/>
          <w:b/>
          <w:sz w:val="18"/>
          <w:szCs w:val="18"/>
        </w:rPr>
        <w:t>28</w:t>
      </w:r>
      <w:r w:rsidR="00161806">
        <w:rPr>
          <w:rFonts w:ascii="Gotham Book" w:hAnsi="Gotham Book"/>
          <w:b/>
          <w:sz w:val="18"/>
          <w:szCs w:val="18"/>
        </w:rPr>
        <w:t xml:space="preserve">, </w:t>
      </w:r>
      <w:r w:rsidR="00BA572F">
        <w:rPr>
          <w:rFonts w:ascii="Gotham Book" w:hAnsi="Gotham Book"/>
          <w:b/>
          <w:sz w:val="18"/>
          <w:szCs w:val="18"/>
        </w:rPr>
        <w:t>2022</w:t>
      </w:r>
      <w:r w:rsidRPr="00D30F26">
        <w:rPr>
          <w:rFonts w:ascii="Gotham Book" w:hAnsi="Gotham Book"/>
          <w:b/>
          <w:sz w:val="18"/>
          <w:szCs w:val="18"/>
        </w:rPr>
        <w:t>:</w:t>
      </w:r>
      <w:r>
        <w:rPr>
          <w:rFonts w:ascii="Gotham Book" w:hAnsi="Gotham Book"/>
          <w:sz w:val="18"/>
          <w:szCs w:val="18"/>
        </w:rPr>
        <w:t xml:space="preserve"> </w:t>
      </w:r>
      <w:r w:rsidR="00BA572F">
        <w:rPr>
          <w:rFonts w:ascii="Gotham Book" w:hAnsi="Gotham Book" w:cs="Arial"/>
          <w:sz w:val="18"/>
          <w:szCs w:val="18"/>
        </w:rPr>
        <w:t xml:space="preserve">The Sourcewise Google Home Smart Speaker (GHSS) program </w:t>
      </w:r>
      <w:r w:rsidR="00BA572F" w:rsidRPr="00BA572F">
        <w:rPr>
          <w:rFonts w:ascii="Gotham Book" w:hAnsi="Gotham Book" w:cs="Arial"/>
          <w:color w:val="000000" w:themeColor="text1"/>
          <w:sz w:val="18"/>
          <w:szCs w:val="18"/>
        </w:rPr>
        <w:t xml:space="preserve">recently received a 2022 </w:t>
      </w:r>
      <w:r w:rsidR="00BA572F" w:rsidRPr="00BA572F">
        <w:rPr>
          <w:rFonts w:ascii="Gotham Book" w:hAnsi="Gotham Book" w:cs="Arial"/>
          <w:iCs/>
          <w:color w:val="000000" w:themeColor="text1"/>
          <w:sz w:val="18"/>
          <w:szCs w:val="18"/>
        </w:rPr>
        <w:t>Aging Innovations Award</w:t>
      </w:r>
      <w:r w:rsidR="00BA572F" w:rsidRPr="00BA572F">
        <w:rPr>
          <w:rFonts w:ascii="Gotham Book" w:hAnsi="Gotham Book" w:cs="Arial"/>
          <w:color w:val="000000" w:themeColor="text1"/>
          <w:sz w:val="18"/>
          <w:szCs w:val="18"/>
        </w:rPr>
        <w:t xml:space="preserve"> from USAging, one of the highest honors presented by USAging to its members. </w:t>
      </w:r>
      <w:r w:rsidR="00BA572F" w:rsidRPr="00BA572F">
        <w:rPr>
          <w:rFonts w:ascii="Gotham Book" w:hAnsi="Gotham Book" w:cs="Arial"/>
          <w:bCs/>
          <w:color w:val="000000" w:themeColor="text1"/>
          <w:sz w:val="18"/>
          <w:szCs w:val="18"/>
        </w:rPr>
        <w:t>The GHSS, a pilot program,</w:t>
      </w:r>
      <w:r w:rsidR="00BA572F" w:rsidRPr="00BA572F">
        <w:rPr>
          <w:rFonts w:ascii="Gotham Book" w:hAnsi="Gotham Book" w:cs="Arial"/>
          <w:b/>
          <w:color w:val="000000" w:themeColor="text1"/>
          <w:sz w:val="18"/>
          <w:szCs w:val="18"/>
        </w:rPr>
        <w:t xml:space="preserve"> </w:t>
      </w:r>
      <w:r w:rsidR="00BA572F" w:rsidRPr="00BA572F">
        <w:rPr>
          <w:rFonts w:ascii="Gotham Book" w:hAnsi="Gotham Book" w:cs="Arial"/>
          <w:bCs/>
          <w:color w:val="000000" w:themeColor="text1"/>
          <w:sz w:val="18"/>
          <w:szCs w:val="18"/>
        </w:rPr>
        <w:t>which provided a smart speaker along with technical training and assistance to seniors facing social isolation and loneliness in Santa Clara County,</w:t>
      </w:r>
      <w:r w:rsidR="00BA572F" w:rsidRPr="00BA572F">
        <w:rPr>
          <w:rFonts w:ascii="Gotham Book" w:hAnsi="Gotham Book" w:cs="Arial"/>
          <w:b/>
          <w:color w:val="000000" w:themeColor="text1"/>
          <w:sz w:val="18"/>
          <w:szCs w:val="18"/>
        </w:rPr>
        <w:t xml:space="preserve"> </w:t>
      </w:r>
      <w:r w:rsidR="00BA572F" w:rsidRPr="00BA572F">
        <w:rPr>
          <w:rFonts w:ascii="Gotham Book" w:hAnsi="Gotham Book" w:cs="Arial"/>
          <w:color w:val="000000" w:themeColor="text1"/>
          <w:sz w:val="18"/>
          <w:szCs w:val="18"/>
        </w:rPr>
        <w:t>was among 43 local aging programs to receive honors during USAging’s 47</w:t>
      </w:r>
      <w:r w:rsidR="00BA572F" w:rsidRPr="00BA572F">
        <w:rPr>
          <w:rFonts w:ascii="Gotham Book" w:hAnsi="Gotham Book" w:cs="Arial"/>
          <w:color w:val="000000" w:themeColor="text1"/>
          <w:sz w:val="18"/>
          <w:szCs w:val="18"/>
          <w:vertAlign w:val="superscript"/>
        </w:rPr>
        <w:t>th</w:t>
      </w:r>
      <w:r w:rsidR="00BA572F" w:rsidRPr="00BA572F">
        <w:rPr>
          <w:rFonts w:ascii="Gotham Book" w:hAnsi="Gotham Book" w:cs="Arial"/>
          <w:color w:val="000000" w:themeColor="text1"/>
          <w:sz w:val="18"/>
          <w:szCs w:val="18"/>
        </w:rPr>
        <w:t xml:space="preserve"> Annual Conference </w:t>
      </w:r>
      <w:r w:rsidR="00BA572F" w:rsidRPr="00BA572F">
        <w:rPr>
          <w:rFonts w:ascii="Gotham Book" w:hAnsi="Gotham Book" w:cs="Arial"/>
          <w:color w:val="000000"/>
          <w:sz w:val="18"/>
          <w:szCs w:val="18"/>
        </w:rPr>
        <w:t xml:space="preserve">and Tradeshow, July 10-13 in Austin, TX. </w:t>
      </w:r>
      <w:r w:rsidR="00BA572F" w:rsidRPr="00BA572F">
        <w:rPr>
          <w:rFonts w:ascii="Gotham Book" w:hAnsi="Gotham Book" w:cs="Arial"/>
          <w:sz w:val="18"/>
          <w:szCs w:val="18"/>
        </w:rPr>
        <w:t xml:space="preserve">The awards program is supported by iN2L, provider of the leading engagement and social connection platform for seniors, offering a foundation for activities that facilitate social interaction, cognitive and physical exercise, education, reminiscing, areas of interest and memory support engagement. </w:t>
      </w:r>
    </w:p>
    <w:p w14:paraId="691A439C" w14:textId="77777777" w:rsidR="00BA572F" w:rsidRPr="00BA572F" w:rsidRDefault="00BA572F" w:rsidP="00BA572F">
      <w:pPr>
        <w:rPr>
          <w:rFonts w:ascii="Gotham Book" w:hAnsi="Gotham Book" w:cs="Arial"/>
          <w:sz w:val="18"/>
          <w:szCs w:val="18"/>
        </w:rPr>
      </w:pPr>
      <w:bookmarkStart w:id="0" w:name="_Hlk51062817"/>
      <w:r w:rsidRPr="00BA572F">
        <w:rPr>
          <w:rFonts w:ascii="Gotham Book" w:hAnsi="Gotham Book" w:cs="Arial"/>
          <w:sz w:val="18"/>
          <w:szCs w:val="18"/>
        </w:rPr>
        <w:t xml:space="preserve">The 2022 </w:t>
      </w:r>
      <w:r w:rsidRPr="00BA572F">
        <w:rPr>
          <w:rFonts w:ascii="Gotham Book" w:hAnsi="Gotham Book"/>
          <w:sz w:val="18"/>
          <w:szCs w:val="18"/>
        </w:rPr>
        <w:t xml:space="preserve">USAging Aging Innovations and Achievement Awards program </w:t>
      </w:r>
      <w:r w:rsidRPr="00BA572F">
        <w:rPr>
          <w:rFonts w:ascii="Gotham Book" w:hAnsi="Gotham Book" w:cs="Arial"/>
          <w:sz w:val="18"/>
          <w:szCs w:val="18"/>
        </w:rPr>
        <w:t xml:space="preserve">recognizes Area Agencies on Aging and Title VI Native American Aging Programs that have developed and implemented cutting-edge concepts, innovative ideas and successful strategies to support older adults and their caregivers. Among the selection criteria was the ease with which other agencies could replicate the program in their communities. </w:t>
      </w:r>
      <w:bookmarkEnd w:id="0"/>
    </w:p>
    <w:p w14:paraId="2FA0B9E6" w14:textId="77777777" w:rsidR="00BA572F" w:rsidRPr="00BA572F" w:rsidRDefault="00BA572F" w:rsidP="00BA572F">
      <w:pPr>
        <w:rPr>
          <w:rFonts w:ascii="Gotham Book" w:hAnsi="Gotham Book" w:cs="Arial"/>
          <w:sz w:val="18"/>
          <w:szCs w:val="18"/>
          <w:shd w:val="clear" w:color="auto" w:fill="FFFFFF"/>
        </w:rPr>
      </w:pPr>
      <w:r w:rsidRPr="00BA572F">
        <w:rPr>
          <w:rFonts w:ascii="Gotham Book" w:hAnsi="Gotham Book" w:cs="Arial"/>
          <w:sz w:val="18"/>
          <w:szCs w:val="18"/>
          <w:shd w:val="clear" w:color="auto" w:fill="FFFFFF"/>
        </w:rPr>
        <w:t>“Through the Aging Innovations and Achievement Awards, we salute our members’ outstanding accomplishments and hold up their programs in the hopes that doing so will seed replication and additional innovation by their peers around the country,” said Sandy Markwood, Chief Executive Officer of USAging. “We applaud our members for their tireless efforts to creatively develop vital services and supports for older adults, as well as their caregivers and people with disabilities in communities nationwide.”</w:t>
      </w:r>
    </w:p>
    <w:p w14:paraId="44087A8E" w14:textId="77777777" w:rsidR="00BA572F" w:rsidRPr="00BA572F" w:rsidRDefault="00BA572F" w:rsidP="00BA572F">
      <w:pPr>
        <w:rPr>
          <w:rFonts w:ascii="Gotham Book" w:hAnsi="Gotham Book" w:cs="Arial"/>
          <w:bCs/>
          <w:color w:val="000000" w:themeColor="text1"/>
          <w:sz w:val="18"/>
          <w:szCs w:val="18"/>
        </w:rPr>
      </w:pPr>
      <w:r w:rsidRPr="00BA572F">
        <w:rPr>
          <w:rFonts w:ascii="Gotham Book" w:hAnsi="Gotham Book" w:cs="Arial"/>
          <w:bCs/>
          <w:color w:val="000000" w:themeColor="text1"/>
          <w:sz w:val="18"/>
          <w:szCs w:val="18"/>
        </w:rPr>
        <w:t>The GHSS pilot program was developed as a result the pandemic and its impact on seniors. Many older adults were unable to see their loved ones and lacked access to technology, resulting in social isolation and loneliness. Sourcewise worked quickly to distribute over 1,300 GHSS to seniors 60+, half were distributed through non-profit community partners. Sourcewise worked quickly to launch its first digital inclusion program and partnered with CTN (Community Tech Network) to provide training. In less than a year, 610 devices were distributed to seniors. To ensure diversity, equity and inclusion, the diverse and bilingual team provided services to Spanish and Mandarin speaking populations, and focused outreach to underserved communities.</w:t>
      </w:r>
    </w:p>
    <w:p w14:paraId="145276CD" w14:textId="77777777" w:rsidR="00965F6E" w:rsidRDefault="00BA572F" w:rsidP="00BA572F">
      <w:pPr>
        <w:rPr>
          <w:rFonts w:ascii="Gotham Book" w:hAnsi="Gotham Book" w:cs="Arial"/>
          <w:bCs/>
          <w:color w:val="000000" w:themeColor="text1"/>
          <w:sz w:val="18"/>
          <w:szCs w:val="18"/>
        </w:rPr>
      </w:pPr>
      <w:r w:rsidRPr="00BA572F">
        <w:rPr>
          <w:rFonts w:ascii="Gotham Book" w:hAnsi="Gotham Book" w:cs="Arial"/>
          <w:bCs/>
          <w:color w:val="000000" w:themeColor="text1"/>
          <w:sz w:val="18"/>
          <w:szCs w:val="18"/>
        </w:rPr>
        <w:t xml:space="preserve">“Sourcewise’s Digital Inclusion program fills a critical gap by supporting socially isolated seniors with a device, training and support to stay connected to their loved ones and the larger community. More needs to be done to end the digital divide among older adults. I am proud of the Advisory Council’s advocacy work, led by Richard Adler, coupled with our Digital Inclusion team’s hard work on the ground to support seniors. We are excited to continue this work through new projects such as the CHAT iPad program in partnership with the California Department of Aging,” said Aneliza Del Pinal, CEO, Sourcewise. </w:t>
      </w:r>
    </w:p>
    <w:p w14:paraId="3AA44873" w14:textId="77777777" w:rsidR="00BA572F" w:rsidRPr="00BA572F" w:rsidRDefault="00BA572F" w:rsidP="00BA572F">
      <w:pPr>
        <w:rPr>
          <w:rFonts w:ascii="Gotham Book" w:hAnsi="Gotham Book" w:cs="Arial"/>
          <w:sz w:val="18"/>
          <w:szCs w:val="18"/>
        </w:rPr>
      </w:pPr>
      <w:r>
        <w:rPr>
          <w:rFonts w:ascii="Gotham Book" w:hAnsi="Gotham Book" w:cs="Arial"/>
          <w:bCs/>
          <w:color w:val="000000" w:themeColor="text1"/>
          <w:sz w:val="18"/>
          <w:szCs w:val="18"/>
        </w:rPr>
        <w:t xml:space="preserve">The 2022 USAging Innovations Awards honored traditional and new strategies in a range of categories, including </w:t>
      </w:r>
      <w:r w:rsidRPr="00BA572F">
        <w:rPr>
          <w:rFonts w:ascii="Gotham Book" w:hAnsi="Gotham Book" w:cs="Arial"/>
          <w:sz w:val="18"/>
          <w:szCs w:val="18"/>
        </w:rPr>
        <w:t xml:space="preserve">Advocacy, Diversity, Equity and Inclusion, Elder Abuse Prevention, Healthy Aging, Home and Community-Based Services, Nutrition, Social Engagement and Workforce Development.  </w:t>
      </w:r>
    </w:p>
    <w:p w14:paraId="4B7C4389" w14:textId="77777777" w:rsidR="00BA572F" w:rsidRPr="00BA572F" w:rsidRDefault="00BA572F" w:rsidP="00BA572F">
      <w:pPr>
        <w:rPr>
          <w:rFonts w:ascii="Gotham Book" w:hAnsi="Gotham Book" w:cs="Arial"/>
          <w:b/>
          <w:sz w:val="18"/>
          <w:szCs w:val="18"/>
        </w:rPr>
      </w:pPr>
      <w:r w:rsidRPr="00BA572F">
        <w:rPr>
          <w:rFonts w:ascii="Gotham Book" w:hAnsi="Gotham Book" w:cs="Arial"/>
          <w:sz w:val="18"/>
          <w:szCs w:val="18"/>
        </w:rPr>
        <w:t xml:space="preserve">All winners are showcased in the </w:t>
      </w:r>
      <w:hyperlink r:id="rId7" w:history="1">
        <w:r w:rsidRPr="00BA572F">
          <w:rPr>
            <w:rStyle w:val="Hyperlink"/>
            <w:rFonts w:ascii="Gotham Book" w:hAnsi="Gotham Book" w:cs="Arial"/>
            <w:sz w:val="18"/>
            <w:szCs w:val="18"/>
          </w:rPr>
          <w:t>USAging Aging Innovations and Achievement Awards Showcase</w:t>
        </w:r>
      </w:hyperlink>
      <w:r w:rsidRPr="00BA572F">
        <w:rPr>
          <w:rFonts w:ascii="Gotham Book" w:hAnsi="Gotham Book" w:cs="Arial"/>
          <w:sz w:val="18"/>
          <w:szCs w:val="18"/>
        </w:rPr>
        <w:t xml:space="preserve">. </w:t>
      </w:r>
    </w:p>
    <w:p w14:paraId="7937BDDA" w14:textId="77777777" w:rsidR="00BA572F" w:rsidRPr="00BA572F" w:rsidRDefault="00BA572F" w:rsidP="00BA572F">
      <w:pPr>
        <w:pStyle w:val="NoSpacing"/>
        <w:rPr>
          <w:rFonts w:ascii="Gotham Book" w:hAnsi="Gotham Book"/>
          <w:color w:val="FF0000"/>
          <w:sz w:val="18"/>
          <w:szCs w:val="18"/>
        </w:rPr>
      </w:pPr>
      <w:r w:rsidRPr="00BA572F">
        <w:rPr>
          <w:rFonts w:ascii="Gotham Book" w:hAnsi="Gotham Book"/>
          <w:color w:val="000000" w:themeColor="text1"/>
          <w:sz w:val="18"/>
          <w:szCs w:val="18"/>
        </w:rPr>
        <w:t xml:space="preserve">Since 1973, Sourcewise is a nonprofit organization and the Area Agency on Aging for Santa Clara County. Our mission is to provide adults and their caregivers the tools and services they need to effectively navigate their health and life options. In 2020, the organization served 100,235 individuals across 10 programs and services helping the aging population, caregivers and individuals with disabilities thrive. For more information and to get involved, visit </w:t>
      </w:r>
      <w:hyperlink r:id="rId8" w:history="1">
        <w:r>
          <w:rPr>
            <w:rStyle w:val="Hyperlink"/>
            <w:rFonts w:ascii="Gotham Book" w:hAnsi="Gotham Book"/>
            <w:sz w:val="18"/>
            <w:szCs w:val="18"/>
          </w:rPr>
          <w:t>mysourcewise.com</w:t>
        </w:r>
      </w:hyperlink>
      <w:r w:rsidRPr="00BA572F">
        <w:rPr>
          <w:rFonts w:ascii="Gotham Book" w:hAnsi="Gotham Book"/>
          <w:color w:val="FF0000"/>
          <w:sz w:val="18"/>
          <w:szCs w:val="18"/>
        </w:rPr>
        <w:t>.</w:t>
      </w:r>
    </w:p>
    <w:p w14:paraId="6A7B414A" w14:textId="77777777" w:rsidR="00BA572F" w:rsidRPr="00BA572F" w:rsidRDefault="00BA572F" w:rsidP="00BA572F">
      <w:pPr>
        <w:pStyle w:val="Default"/>
        <w:rPr>
          <w:rFonts w:ascii="Gotham Book" w:hAnsi="Gotham Book"/>
          <w:sz w:val="18"/>
          <w:szCs w:val="18"/>
          <w:u w:val="single"/>
        </w:rPr>
      </w:pPr>
    </w:p>
    <w:p w14:paraId="15849FB5" w14:textId="77777777" w:rsidR="00BA572F" w:rsidRPr="00BA572F" w:rsidRDefault="00BA572F" w:rsidP="00BA572F">
      <w:pPr>
        <w:pStyle w:val="Default"/>
        <w:rPr>
          <w:rFonts w:ascii="Gotham Book" w:hAnsi="Gotham Book"/>
          <w:sz w:val="18"/>
          <w:szCs w:val="18"/>
        </w:rPr>
      </w:pPr>
      <w:r w:rsidRPr="00BA572F">
        <w:rPr>
          <w:rFonts w:ascii="Gotham Book" w:hAnsi="Gotham Book"/>
          <w:sz w:val="18"/>
          <w:szCs w:val="18"/>
          <w:u w:val="single"/>
        </w:rPr>
        <w:t>About USAging</w:t>
      </w:r>
    </w:p>
    <w:p w14:paraId="1BEFA4D8" w14:textId="77777777" w:rsidR="00BA572F" w:rsidRPr="00BA572F" w:rsidRDefault="00BA572F" w:rsidP="00BA572F">
      <w:pPr>
        <w:pStyle w:val="Default"/>
        <w:rPr>
          <w:rFonts w:ascii="Gotham Book" w:hAnsi="Gotham Book"/>
          <w:sz w:val="18"/>
          <w:szCs w:val="18"/>
        </w:rPr>
      </w:pPr>
    </w:p>
    <w:p w14:paraId="5393ADE3" w14:textId="77777777" w:rsidR="00BA572F" w:rsidRPr="00BA572F" w:rsidRDefault="00BA572F" w:rsidP="00BA572F">
      <w:pPr>
        <w:pStyle w:val="Default"/>
        <w:rPr>
          <w:rFonts w:ascii="Gotham Book" w:hAnsi="Gotham Book"/>
          <w:sz w:val="18"/>
          <w:szCs w:val="18"/>
        </w:rPr>
      </w:pPr>
      <w:r w:rsidRPr="00BA572F">
        <w:rPr>
          <w:rFonts w:ascii="Gotham Book" w:hAnsi="Gotham Book"/>
          <w:sz w:val="18"/>
          <w:szCs w:val="18"/>
        </w:rPr>
        <w:t xml:space="preserve">USAging is the national association representing and supporting the network of Area Agencies on Aging and advocating for the Title VI Native American Aging Programs. Our members help older adults and people with disabilities throughout the United States live with optimal health, well-being, independence and dignity in their homes and communities. USAging is dedicated to supporting the success of our members through advancing public policy, sparking innovation, strengthening the capacity of our members, raising their visibility and working to drive excellence in the fields of aging and home and community-based services. For more information about USAging, AAAs or Title VI programs, visit </w:t>
      </w:r>
      <w:hyperlink r:id="rId9" w:history="1">
        <w:r>
          <w:rPr>
            <w:rStyle w:val="Hyperlink"/>
            <w:rFonts w:ascii="Gotham Book" w:hAnsi="Gotham Book"/>
            <w:sz w:val="18"/>
            <w:szCs w:val="18"/>
          </w:rPr>
          <w:t>usaging.org</w:t>
        </w:r>
      </w:hyperlink>
      <w:r w:rsidRPr="00BA572F">
        <w:rPr>
          <w:rFonts w:ascii="Gotham Book" w:hAnsi="Gotham Book"/>
          <w:sz w:val="18"/>
          <w:szCs w:val="18"/>
        </w:rPr>
        <w:t xml:space="preserve">. </w:t>
      </w:r>
    </w:p>
    <w:p w14:paraId="6382B8E0" w14:textId="77777777" w:rsidR="001B0025" w:rsidRDefault="001B0025" w:rsidP="00175674">
      <w:pPr>
        <w:pStyle w:val="NoSpacing"/>
        <w:rPr>
          <w:rFonts w:ascii="Gotham Book" w:hAnsi="Gotham Book"/>
          <w:sz w:val="18"/>
          <w:szCs w:val="18"/>
        </w:rPr>
      </w:pPr>
    </w:p>
    <w:p w14:paraId="28FB5A4B" w14:textId="77777777" w:rsidR="001B0025" w:rsidRDefault="001B0025" w:rsidP="00175674">
      <w:pPr>
        <w:pStyle w:val="NoSpacing"/>
        <w:rPr>
          <w:rFonts w:ascii="Gotham Book" w:hAnsi="Gotham Book"/>
          <w:sz w:val="18"/>
          <w:szCs w:val="18"/>
        </w:rPr>
      </w:pPr>
      <w:r>
        <w:rPr>
          <w:rFonts w:ascii="Gotham Book" w:hAnsi="Gotham Book"/>
          <w:sz w:val="18"/>
          <w:szCs w:val="18"/>
        </w:rPr>
        <w:t>######</w:t>
      </w:r>
    </w:p>
    <w:p w14:paraId="4DC3BED2" w14:textId="77777777" w:rsidR="00965F6E" w:rsidRPr="00175674" w:rsidRDefault="00965F6E" w:rsidP="00175674">
      <w:pPr>
        <w:pStyle w:val="NoSpacing"/>
        <w:rPr>
          <w:rFonts w:ascii="Gotham Book" w:hAnsi="Gotham Book"/>
          <w:sz w:val="18"/>
          <w:szCs w:val="18"/>
        </w:rPr>
      </w:pPr>
      <w:r w:rsidRPr="00175674">
        <w:rPr>
          <w:rFonts w:ascii="Gotham Book" w:hAnsi="Gotham Book"/>
          <w:sz w:val="18"/>
          <w:szCs w:val="18"/>
        </w:rPr>
        <w:t>Contact info</w:t>
      </w:r>
      <w:r w:rsidR="00161806">
        <w:rPr>
          <w:rFonts w:ascii="Gotham Book" w:hAnsi="Gotham Book"/>
          <w:sz w:val="18"/>
          <w:szCs w:val="18"/>
        </w:rPr>
        <w:t>rmation</w:t>
      </w:r>
      <w:r w:rsidRPr="00175674">
        <w:rPr>
          <w:rFonts w:ascii="Gotham Book" w:hAnsi="Gotham Book"/>
          <w:sz w:val="18"/>
          <w:szCs w:val="18"/>
        </w:rPr>
        <w:t xml:space="preserve">: </w:t>
      </w:r>
    </w:p>
    <w:p w14:paraId="697C5461" w14:textId="77777777" w:rsidR="00965F6E" w:rsidRPr="00175674" w:rsidRDefault="00965F6E" w:rsidP="00175674">
      <w:pPr>
        <w:pStyle w:val="NoSpacing"/>
        <w:rPr>
          <w:rFonts w:ascii="Gotham Book" w:hAnsi="Gotham Book"/>
          <w:sz w:val="18"/>
          <w:szCs w:val="18"/>
        </w:rPr>
      </w:pPr>
      <w:r w:rsidRPr="00175674">
        <w:rPr>
          <w:rFonts w:ascii="Gotham Book" w:hAnsi="Gotham Book"/>
          <w:sz w:val="18"/>
          <w:szCs w:val="18"/>
        </w:rPr>
        <w:t>Information &amp; Awareness</w:t>
      </w:r>
    </w:p>
    <w:p w14:paraId="61BE0220" w14:textId="77777777" w:rsidR="00965F6E" w:rsidRDefault="00965F6E" w:rsidP="00965F6E">
      <w:pPr>
        <w:spacing w:after="0" w:line="240" w:lineRule="auto"/>
        <w:rPr>
          <w:rFonts w:ascii="Gotham Book" w:hAnsi="Gotham Book"/>
          <w:sz w:val="18"/>
          <w:szCs w:val="18"/>
        </w:rPr>
      </w:pPr>
      <w:r>
        <w:rPr>
          <w:rFonts w:ascii="Gotham Book" w:hAnsi="Gotham Book"/>
          <w:sz w:val="18"/>
          <w:szCs w:val="18"/>
        </w:rPr>
        <w:t>(408) 350-</w:t>
      </w:r>
      <w:r w:rsidR="00161806">
        <w:rPr>
          <w:rFonts w:ascii="Gotham Book" w:hAnsi="Gotham Book"/>
          <w:sz w:val="18"/>
          <w:szCs w:val="18"/>
        </w:rPr>
        <w:t>3200, option 1</w:t>
      </w:r>
    </w:p>
    <w:p w14:paraId="51646D40" w14:textId="77777777" w:rsidR="00161806" w:rsidRDefault="00936EF5" w:rsidP="00965F6E">
      <w:pPr>
        <w:spacing w:after="0" w:line="240" w:lineRule="auto"/>
        <w:rPr>
          <w:rFonts w:ascii="Gotham Book" w:hAnsi="Gotham Book"/>
          <w:sz w:val="18"/>
          <w:szCs w:val="18"/>
        </w:rPr>
      </w:pPr>
      <w:hyperlink r:id="rId10" w:history="1">
        <w:r w:rsidR="00161806" w:rsidRPr="00370714">
          <w:rPr>
            <w:rStyle w:val="Hyperlink"/>
            <w:rFonts w:ascii="Gotham Book" w:hAnsi="Gotham Book"/>
            <w:sz w:val="18"/>
            <w:szCs w:val="18"/>
          </w:rPr>
          <w:t>community@mysourcewise.com</w:t>
        </w:r>
      </w:hyperlink>
      <w:r w:rsidR="00161806">
        <w:rPr>
          <w:rFonts w:ascii="Gotham Book" w:hAnsi="Gotham Book"/>
          <w:sz w:val="18"/>
          <w:szCs w:val="18"/>
        </w:rPr>
        <w:t xml:space="preserve"> </w:t>
      </w:r>
    </w:p>
    <w:p w14:paraId="14C0121C" w14:textId="77777777" w:rsidR="00965F6E" w:rsidRPr="00D30F26" w:rsidRDefault="00965F6E" w:rsidP="00965F6E">
      <w:pPr>
        <w:rPr>
          <w:rFonts w:ascii="Gotham Book" w:hAnsi="Gotham Book"/>
          <w:sz w:val="18"/>
          <w:szCs w:val="18"/>
        </w:rPr>
      </w:pPr>
    </w:p>
    <w:p w14:paraId="27837831" w14:textId="77777777" w:rsidR="00965F6E" w:rsidRPr="00D30F26" w:rsidRDefault="00965F6E" w:rsidP="00965F6E">
      <w:pPr>
        <w:rPr>
          <w:rFonts w:ascii="Gotham Book" w:hAnsi="Gotham Book"/>
          <w:i/>
          <w:sz w:val="18"/>
          <w:szCs w:val="18"/>
        </w:rPr>
      </w:pPr>
      <w:r w:rsidRPr="00D30F26">
        <w:rPr>
          <w:rFonts w:ascii="Gotham Book" w:hAnsi="Gotham Book"/>
          <w:i/>
          <w:sz w:val="18"/>
          <w:szCs w:val="18"/>
        </w:rPr>
        <w:t xml:space="preserve">We welcome the re-use, republication, and distribution of Sourcewise content. Please credit us with the following information: Used with the permission of </w:t>
      </w:r>
      <w:hyperlink r:id="rId11" w:history="1">
        <w:r w:rsidR="00161806" w:rsidRPr="00161806">
          <w:rPr>
            <w:rStyle w:val="Hyperlink"/>
            <w:rFonts w:ascii="Gotham Book" w:hAnsi="Gotham Book"/>
            <w:i/>
            <w:sz w:val="18"/>
            <w:szCs w:val="18"/>
          </w:rPr>
          <w:t>mysourcewise.com</w:t>
        </w:r>
      </w:hyperlink>
      <w:r w:rsidR="00161806">
        <w:rPr>
          <w:rFonts w:ascii="Gotham Book" w:hAnsi="Gotham Book"/>
          <w:i/>
          <w:sz w:val="18"/>
          <w:szCs w:val="18"/>
        </w:rPr>
        <w:t xml:space="preserve"> </w:t>
      </w:r>
    </w:p>
    <w:sectPr w:rsidR="00965F6E" w:rsidRPr="00D30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F5"/>
    <w:rsid w:val="00041862"/>
    <w:rsid w:val="00161806"/>
    <w:rsid w:val="00175674"/>
    <w:rsid w:val="001B0025"/>
    <w:rsid w:val="00314367"/>
    <w:rsid w:val="00431FDB"/>
    <w:rsid w:val="004D4AFA"/>
    <w:rsid w:val="0059230C"/>
    <w:rsid w:val="006376A1"/>
    <w:rsid w:val="00936EF5"/>
    <w:rsid w:val="00961633"/>
    <w:rsid w:val="00965F6E"/>
    <w:rsid w:val="009771FE"/>
    <w:rsid w:val="009F7676"/>
    <w:rsid w:val="00BA572F"/>
    <w:rsid w:val="00BE4085"/>
    <w:rsid w:val="00D431B3"/>
    <w:rsid w:val="00E4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EBC0"/>
  <w15:docId w15:val="{C72844D7-E3AE-4314-B7C5-73C04364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63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1862"/>
    <w:rPr>
      <w:sz w:val="16"/>
      <w:szCs w:val="16"/>
    </w:rPr>
  </w:style>
  <w:style w:type="paragraph" w:styleId="CommentText">
    <w:name w:val="annotation text"/>
    <w:basedOn w:val="Normal"/>
    <w:link w:val="CommentTextChar"/>
    <w:uiPriority w:val="99"/>
    <w:semiHidden/>
    <w:unhideWhenUsed/>
    <w:rsid w:val="00041862"/>
    <w:pPr>
      <w:spacing w:line="240" w:lineRule="auto"/>
    </w:pPr>
    <w:rPr>
      <w:sz w:val="20"/>
      <w:szCs w:val="20"/>
    </w:rPr>
  </w:style>
  <w:style w:type="character" w:customStyle="1" w:styleId="CommentTextChar">
    <w:name w:val="Comment Text Char"/>
    <w:basedOn w:val="DefaultParagraphFont"/>
    <w:link w:val="CommentText"/>
    <w:uiPriority w:val="99"/>
    <w:semiHidden/>
    <w:rsid w:val="00041862"/>
    <w:rPr>
      <w:sz w:val="20"/>
      <w:szCs w:val="20"/>
    </w:rPr>
  </w:style>
  <w:style w:type="paragraph" w:styleId="CommentSubject">
    <w:name w:val="annotation subject"/>
    <w:basedOn w:val="CommentText"/>
    <w:next w:val="CommentText"/>
    <w:link w:val="CommentSubjectChar"/>
    <w:uiPriority w:val="99"/>
    <w:semiHidden/>
    <w:unhideWhenUsed/>
    <w:rsid w:val="00041862"/>
    <w:rPr>
      <w:b/>
      <w:bCs/>
    </w:rPr>
  </w:style>
  <w:style w:type="character" w:customStyle="1" w:styleId="CommentSubjectChar">
    <w:name w:val="Comment Subject Char"/>
    <w:basedOn w:val="CommentTextChar"/>
    <w:link w:val="CommentSubject"/>
    <w:uiPriority w:val="99"/>
    <w:semiHidden/>
    <w:rsid w:val="00041862"/>
    <w:rPr>
      <w:b/>
      <w:bCs/>
      <w:sz w:val="20"/>
      <w:szCs w:val="20"/>
    </w:rPr>
  </w:style>
  <w:style w:type="paragraph" w:styleId="BalloonText">
    <w:name w:val="Balloon Text"/>
    <w:basedOn w:val="Normal"/>
    <w:link w:val="BalloonTextChar"/>
    <w:uiPriority w:val="99"/>
    <w:semiHidden/>
    <w:unhideWhenUsed/>
    <w:rsid w:val="0004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62"/>
    <w:rPr>
      <w:rFonts w:ascii="Tahoma" w:hAnsi="Tahoma" w:cs="Tahoma"/>
      <w:sz w:val="16"/>
      <w:szCs w:val="16"/>
    </w:rPr>
  </w:style>
  <w:style w:type="paragraph" w:styleId="NoSpacing">
    <w:name w:val="No Spacing"/>
    <w:uiPriority w:val="1"/>
    <w:qFormat/>
    <w:rsid w:val="00175674"/>
    <w:pPr>
      <w:spacing w:after="0" w:line="240" w:lineRule="auto"/>
    </w:pPr>
  </w:style>
  <w:style w:type="character" w:styleId="Hyperlink">
    <w:name w:val="Hyperlink"/>
    <w:basedOn w:val="DefaultParagraphFont"/>
    <w:uiPriority w:val="99"/>
    <w:unhideWhenUsed/>
    <w:rsid w:val="00161806"/>
    <w:rPr>
      <w:color w:val="0000FF" w:themeColor="hyperlink"/>
      <w:u w:val="single"/>
    </w:rPr>
  </w:style>
  <w:style w:type="character" w:styleId="UnresolvedMention">
    <w:name w:val="Unresolved Mention"/>
    <w:basedOn w:val="DefaultParagraphFont"/>
    <w:uiPriority w:val="99"/>
    <w:semiHidden/>
    <w:unhideWhenUsed/>
    <w:rsid w:val="00161806"/>
    <w:rPr>
      <w:color w:val="605E5C"/>
      <w:shd w:val="clear" w:color="auto" w:fill="E1DFDD"/>
    </w:rPr>
  </w:style>
  <w:style w:type="paragraph" w:customStyle="1" w:styleId="Default">
    <w:name w:val="Default"/>
    <w:rsid w:val="00BA572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8162">
      <w:bodyDiv w:val="1"/>
      <w:marLeft w:val="0"/>
      <w:marRight w:val="0"/>
      <w:marTop w:val="0"/>
      <w:marBottom w:val="0"/>
      <w:divBdr>
        <w:top w:val="none" w:sz="0" w:space="0" w:color="auto"/>
        <w:left w:val="none" w:sz="0" w:space="0" w:color="auto"/>
        <w:bottom w:val="none" w:sz="0" w:space="0" w:color="auto"/>
        <w:right w:val="none" w:sz="0" w:space="0" w:color="auto"/>
      </w:divBdr>
    </w:div>
    <w:div w:id="756634577">
      <w:bodyDiv w:val="1"/>
      <w:marLeft w:val="0"/>
      <w:marRight w:val="0"/>
      <w:marTop w:val="0"/>
      <w:marBottom w:val="0"/>
      <w:divBdr>
        <w:top w:val="none" w:sz="0" w:space="0" w:color="auto"/>
        <w:left w:val="none" w:sz="0" w:space="0" w:color="auto"/>
        <w:bottom w:val="none" w:sz="0" w:space="0" w:color="auto"/>
        <w:right w:val="none" w:sz="0" w:space="0" w:color="auto"/>
      </w:divBdr>
      <w:divsChild>
        <w:div w:id="546062271">
          <w:marLeft w:val="0"/>
          <w:marRight w:val="0"/>
          <w:marTop w:val="0"/>
          <w:marBottom w:val="0"/>
          <w:divBdr>
            <w:top w:val="none" w:sz="0" w:space="0" w:color="auto"/>
            <w:left w:val="none" w:sz="0" w:space="0" w:color="auto"/>
            <w:bottom w:val="none" w:sz="0" w:space="0" w:color="auto"/>
            <w:right w:val="none" w:sz="0" w:space="0" w:color="auto"/>
          </w:divBdr>
          <w:divsChild>
            <w:div w:id="1343582297">
              <w:marLeft w:val="0"/>
              <w:marRight w:val="0"/>
              <w:marTop w:val="0"/>
              <w:marBottom w:val="0"/>
              <w:divBdr>
                <w:top w:val="none" w:sz="0" w:space="0" w:color="auto"/>
                <w:left w:val="none" w:sz="0" w:space="0" w:color="auto"/>
                <w:bottom w:val="none" w:sz="0" w:space="0" w:color="auto"/>
                <w:right w:val="none" w:sz="0" w:space="0" w:color="auto"/>
              </w:divBdr>
              <w:divsChild>
                <w:div w:id="1203782259">
                  <w:marLeft w:val="0"/>
                  <w:marRight w:val="0"/>
                  <w:marTop w:val="0"/>
                  <w:marBottom w:val="0"/>
                  <w:divBdr>
                    <w:top w:val="none" w:sz="0" w:space="0" w:color="auto"/>
                    <w:left w:val="none" w:sz="0" w:space="0" w:color="auto"/>
                    <w:bottom w:val="none" w:sz="0" w:space="0" w:color="auto"/>
                    <w:right w:val="none" w:sz="0" w:space="0" w:color="auto"/>
                  </w:divBdr>
                  <w:divsChild>
                    <w:div w:id="1560095609">
                      <w:marLeft w:val="0"/>
                      <w:marRight w:val="0"/>
                      <w:marTop w:val="0"/>
                      <w:marBottom w:val="0"/>
                      <w:divBdr>
                        <w:top w:val="none" w:sz="0" w:space="0" w:color="auto"/>
                        <w:left w:val="none" w:sz="0" w:space="0" w:color="auto"/>
                        <w:bottom w:val="none" w:sz="0" w:space="0" w:color="auto"/>
                        <w:right w:val="none" w:sz="0" w:space="0" w:color="auto"/>
                      </w:divBdr>
                      <w:divsChild>
                        <w:div w:id="1661233859">
                          <w:marLeft w:val="0"/>
                          <w:marRight w:val="0"/>
                          <w:marTop w:val="0"/>
                          <w:marBottom w:val="0"/>
                          <w:divBdr>
                            <w:top w:val="none" w:sz="0" w:space="0" w:color="auto"/>
                            <w:left w:val="none" w:sz="0" w:space="0" w:color="auto"/>
                            <w:bottom w:val="none" w:sz="0" w:space="0" w:color="auto"/>
                            <w:right w:val="none" w:sz="0" w:space="0" w:color="auto"/>
                          </w:divBdr>
                          <w:divsChild>
                            <w:div w:id="1264336012">
                              <w:marLeft w:val="0"/>
                              <w:marRight w:val="0"/>
                              <w:marTop w:val="0"/>
                              <w:marBottom w:val="0"/>
                              <w:divBdr>
                                <w:top w:val="none" w:sz="0" w:space="0" w:color="auto"/>
                                <w:left w:val="none" w:sz="0" w:space="0" w:color="auto"/>
                                <w:bottom w:val="none" w:sz="0" w:space="0" w:color="auto"/>
                                <w:right w:val="none" w:sz="0" w:space="0" w:color="auto"/>
                              </w:divBdr>
                              <w:divsChild>
                                <w:div w:id="1314140649">
                                  <w:marLeft w:val="0"/>
                                  <w:marRight w:val="0"/>
                                  <w:marTop w:val="0"/>
                                  <w:marBottom w:val="0"/>
                                  <w:divBdr>
                                    <w:top w:val="none" w:sz="0" w:space="0" w:color="auto"/>
                                    <w:left w:val="none" w:sz="0" w:space="0" w:color="auto"/>
                                    <w:bottom w:val="none" w:sz="0" w:space="0" w:color="auto"/>
                                    <w:right w:val="none" w:sz="0" w:space="0" w:color="auto"/>
                                  </w:divBdr>
                                  <w:divsChild>
                                    <w:div w:id="920484127">
                                      <w:marLeft w:val="0"/>
                                      <w:marRight w:val="0"/>
                                      <w:marTop w:val="0"/>
                                      <w:marBottom w:val="0"/>
                                      <w:divBdr>
                                        <w:top w:val="none" w:sz="0" w:space="0" w:color="auto"/>
                                        <w:left w:val="none" w:sz="0" w:space="0" w:color="auto"/>
                                        <w:bottom w:val="none" w:sz="0" w:space="0" w:color="auto"/>
                                        <w:right w:val="none" w:sz="0" w:space="0" w:color="auto"/>
                                      </w:divBdr>
                                      <w:divsChild>
                                        <w:div w:id="363337187">
                                          <w:marLeft w:val="0"/>
                                          <w:marRight w:val="0"/>
                                          <w:marTop w:val="0"/>
                                          <w:marBottom w:val="0"/>
                                          <w:divBdr>
                                            <w:top w:val="none" w:sz="0" w:space="0" w:color="auto"/>
                                            <w:left w:val="none" w:sz="0" w:space="0" w:color="auto"/>
                                            <w:bottom w:val="none" w:sz="0" w:space="0" w:color="auto"/>
                                            <w:right w:val="none" w:sz="0" w:space="0" w:color="auto"/>
                                          </w:divBdr>
                                          <w:divsChild>
                                            <w:div w:id="1601983888">
                                              <w:marLeft w:val="0"/>
                                              <w:marRight w:val="0"/>
                                              <w:marTop w:val="0"/>
                                              <w:marBottom w:val="0"/>
                                              <w:divBdr>
                                                <w:top w:val="none" w:sz="0" w:space="0" w:color="auto"/>
                                                <w:left w:val="none" w:sz="0" w:space="0" w:color="auto"/>
                                                <w:bottom w:val="none" w:sz="0" w:space="0" w:color="auto"/>
                                                <w:right w:val="none" w:sz="0" w:space="0" w:color="auto"/>
                                              </w:divBdr>
                                              <w:divsChild>
                                                <w:div w:id="1624383970">
                                                  <w:marLeft w:val="0"/>
                                                  <w:marRight w:val="0"/>
                                                  <w:marTop w:val="0"/>
                                                  <w:marBottom w:val="0"/>
                                                  <w:divBdr>
                                                    <w:top w:val="none" w:sz="0" w:space="0" w:color="auto"/>
                                                    <w:left w:val="none" w:sz="0" w:space="0" w:color="auto"/>
                                                    <w:bottom w:val="none" w:sz="0" w:space="0" w:color="auto"/>
                                                    <w:right w:val="none" w:sz="0" w:space="0" w:color="auto"/>
                                                  </w:divBdr>
                                                  <w:divsChild>
                                                    <w:div w:id="1456633730">
                                                      <w:marLeft w:val="0"/>
                                                      <w:marRight w:val="0"/>
                                                      <w:marTop w:val="0"/>
                                                      <w:marBottom w:val="0"/>
                                                      <w:divBdr>
                                                        <w:top w:val="none" w:sz="0" w:space="0" w:color="auto"/>
                                                        <w:left w:val="none" w:sz="0" w:space="0" w:color="auto"/>
                                                        <w:bottom w:val="none" w:sz="0" w:space="0" w:color="auto"/>
                                                        <w:right w:val="none" w:sz="0" w:space="0" w:color="auto"/>
                                                      </w:divBdr>
                                                      <w:divsChild>
                                                        <w:div w:id="1338340843">
                                                          <w:marLeft w:val="0"/>
                                                          <w:marRight w:val="0"/>
                                                          <w:marTop w:val="0"/>
                                                          <w:marBottom w:val="0"/>
                                                          <w:divBdr>
                                                            <w:top w:val="none" w:sz="0" w:space="0" w:color="auto"/>
                                                            <w:left w:val="none" w:sz="0" w:space="0" w:color="auto"/>
                                                            <w:bottom w:val="none" w:sz="0" w:space="0" w:color="auto"/>
                                                            <w:right w:val="none" w:sz="0" w:space="0" w:color="auto"/>
                                                          </w:divBdr>
                                                          <w:divsChild>
                                                            <w:div w:id="1390499217">
                                                              <w:marLeft w:val="0"/>
                                                              <w:marRight w:val="0"/>
                                                              <w:marTop w:val="0"/>
                                                              <w:marBottom w:val="0"/>
                                                              <w:divBdr>
                                                                <w:top w:val="none" w:sz="0" w:space="0" w:color="auto"/>
                                                                <w:left w:val="none" w:sz="0" w:space="0" w:color="auto"/>
                                                                <w:bottom w:val="none" w:sz="0" w:space="0" w:color="auto"/>
                                                                <w:right w:val="none" w:sz="0" w:space="0" w:color="auto"/>
                                                              </w:divBdr>
                                                              <w:divsChild>
                                                                <w:div w:id="1364598201">
                                                                  <w:marLeft w:val="0"/>
                                                                  <w:marRight w:val="0"/>
                                                                  <w:marTop w:val="0"/>
                                                                  <w:marBottom w:val="0"/>
                                                                  <w:divBdr>
                                                                    <w:top w:val="none" w:sz="0" w:space="0" w:color="333333"/>
                                                                    <w:left w:val="none" w:sz="0" w:space="0" w:color="auto"/>
                                                                    <w:bottom w:val="none" w:sz="0" w:space="0" w:color="333333"/>
                                                                    <w:right w:val="none" w:sz="0" w:space="0" w:color="auto"/>
                                                                  </w:divBdr>
                                                                  <w:divsChild>
                                                                    <w:div w:id="1333139273">
                                                                      <w:marLeft w:val="0"/>
                                                                      <w:marRight w:val="0"/>
                                                                      <w:marTop w:val="0"/>
                                                                      <w:marBottom w:val="0"/>
                                                                      <w:divBdr>
                                                                        <w:top w:val="none" w:sz="0" w:space="0" w:color="auto"/>
                                                                        <w:left w:val="none" w:sz="0" w:space="0" w:color="auto"/>
                                                                        <w:bottom w:val="none" w:sz="0" w:space="0" w:color="auto"/>
                                                                        <w:right w:val="none" w:sz="0" w:space="0" w:color="auto"/>
                                                                      </w:divBdr>
                                                                      <w:divsChild>
                                                                        <w:div w:id="1814102845">
                                                                          <w:marLeft w:val="0"/>
                                                                          <w:marRight w:val="0"/>
                                                                          <w:marTop w:val="0"/>
                                                                          <w:marBottom w:val="0"/>
                                                                          <w:divBdr>
                                                                            <w:top w:val="none" w:sz="0" w:space="0" w:color="auto"/>
                                                                            <w:left w:val="none" w:sz="0" w:space="0" w:color="auto"/>
                                                                            <w:bottom w:val="none" w:sz="0" w:space="0" w:color="auto"/>
                                                                            <w:right w:val="none" w:sz="0" w:space="0" w:color="auto"/>
                                                                          </w:divBdr>
                                                                          <w:divsChild>
                                                                            <w:div w:id="600718917">
                                                                              <w:marLeft w:val="0"/>
                                                                              <w:marRight w:val="0"/>
                                                                              <w:marTop w:val="0"/>
                                                                              <w:marBottom w:val="0"/>
                                                                              <w:divBdr>
                                                                                <w:top w:val="none" w:sz="0" w:space="0" w:color="auto"/>
                                                                                <w:left w:val="none" w:sz="0" w:space="0" w:color="auto"/>
                                                                                <w:bottom w:val="none" w:sz="0" w:space="0" w:color="auto"/>
                                                                                <w:right w:val="none" w:sz="0" w:space="0" w:color="auto"/>
                                                                              </w:divBdr>
                                                                              <w:divsChild>
                                                                                <w:div w:id="1079909279">
                                                                                  <w:marLeft w:val="0"/>
                                                                                  <w:marRight w:val="0"/>
                                                                                  <w:marTop w:val="0"/>
                                                                                  <w:marBottom w:val="0"/>
                                                                                  <w:divBdr>
                                                                                    <w:top w:val="none" w:sz="0" w:space="0" w:color="auto"/>
                                                                                    <w:left w:val="none" w:sz="0" w:space="0" w:color="auto"/>
                                                                                    <w:bottom w:val="none" w:sz="0" w:space="0" w:color="auto"/>
                                                                                    <w:right w:val="none" w:sz="0" w:space="0" w:color="auto"/>
                                                                                  </w:divBdr>
                                                                                  <w:divsChild>
                                                                                    <w:div w:id="1403408448">
                                                                                      <w:marLeft w:val="0"/>
                                                                                      <w:marRight w:val="0"/>
                                                                                      <w:marTop w:val="0"/>
                                                                                      <w:marBottom w:val="0"/>
                                                                                      <w:divBdr>
                                                                                        <w:top w:val="none" w:sz="0" w:space="0" w:color="auto"/>
                                                                                        <w:left w:val="none" w:sz="0" w:space="0" w:color="auto"/>
                                                                                        <w:bottom w:val="none" w:sz="0" w:space="0" w:color="auto"/>
                                                                                        <w:right w:val="none" w:sz="0" w:space="0" w:color="auto"/>
                                                                                      </w:divBdr>
                                                                                      <w:divsChild>
                                                                                        <w:div w:id="1241057199">
                                                                                          <w:marLeft w:val="0"/>
                                                                                          <w:marRight w:val="0"/>
                                                                                          <w:marTop w:val="0"/>
                                                                                          <w:marBottom w:val="0"/>
                                                                                          <w:divBdr>
                                                                                            <w:top w:val="none" w:sz="0" w:space="0" w:color="auto"/>
                                                                                            <w:left w:val="none" w:sz="0" w:space="0" w:color="auto"/>
                                                                                            <w:bottom w:val="none" w:sz="0" w:space="0" w:color="auto"/>
                                                                                            <w:right w:val="none" w:sz="0" w:space="0" w:color="auto"/>
                                                                                          </w:divBdr>
                                                                                          <w:divsChild>
                                                                                            <w:div w:id="791944833">
                                                                                              <w:marLeft w:val="0"/>
                                                                                              <w:marRight w:val="0"/>
                                                                                              <w:marTop w:val="0"/>
                                                                                              <w:marBottom w:val="0"/>
                                                                                              <w:divBdr>
                                                                                                <w:top w:val="none" w:sz="0" w:space="0" w:color="auto"/>
                                                                                                <w:left w:val="none" w:sz="0" w:space="0" w:color="auto"/>
                                                                                                <w:bottom w:val="none" w:sz="0" w:space="0" w:color="auto"/>
                                                                                                <w:right w:val="none" w:sz="0" w:space="0" w:color="auto"/>
                                                                                              </w:divBdr>
                                                                                              <w:divsChild>
                                                                                                <w:div w:id="2080060070">
                                                                                                  <w:marLeft w:val="0"/>
                                                                                                  <w:marRight w:val="0"/>
                                                                                                  <w:marTop w:val="0"/>
                                                                                                  <w:marBottom w:val="240"/>
                                                                                                  <w:divBdr>
                                                                                                    <w:top w:val="none" w:sz="0" w:space="0" w:color="333333"/>
                                                                                                    <w:left w:val="none" w:sz="0" w:space="0" w:color="333333"/>
                                                                                                    <w:bottom w:val="none" w:sz="0" w:space="0" w:color="auto"/>
                                                                                                    <w:right w:val="none" w:sz="0" w:space="0" w:color="333333"/>
                                                                                                  </w:divBdr>
                                                                                                  <w:divsChild>
                                                                                                    <w:div w:id="93593262">
                                                                                                      <w:marLeft w:val="0"/>
                                                                                                      <w:marRight w:val="0"/>
                                                                                                      <w:marTop w:val="0"/>
                                                                                                      <w:marBottom w:val="0"/>
                                                                                                      <w:divBdr>
                                                                                                        <w:top w:val="none" w:sz="0" w:space="0" w:color="auto"/>
                                                                                                        <w:left w:val="none" w:sz="0" w:space="0" w:color="auto"/>
                                                                                                        <w:bottom w:val="none" w:sz="0" w:space="0" w:color="auto"/>
                                                                                                        <w:right w:val="none" w:sz="0" w:space="0" w:color="auto"/>
                                                                                                      </w:divBdr>
                                                                                                      <w:divsChild>
                                                                                                        <w:div w:id="7030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308123">
      <w:bodyDiv w:val="1"/>
      <w:marLeft w:val="0"/>
      <w:marRight w:val="0"/>
      <w:marTop w:val="0"/>
      <w:marBottom w:val="0"/>
      <w:divBdr>
        <w:top w:val="none" w:sz="0" w:space="0" w:color="auto"/>
        <w:left w:val="none" w:sz="0" w:space="0" w:color="auto"/>
        <w:bottom w:val="none" w:sz="0" w:space="0" w:color="auto"/>
        <w:right w:val="none" w:sz="0" w:space="0" w:color="auto"/>
      </w:divBdr>
    </w:div>
    <w:div w:id="2003192012">
      <w:bodyDiv w:val="1"/>
      <w:marLeft w:val="0"/>
      <w:marRight w:val="0"/>
      <w:marTop w:val="0"/>
      <w:marBottom w:val="0"/>
      <w:divBdr>
        <w:top w:val="none" w:sz="0" w:space="0" w:color="auto"/>
        <w:left w:val="none" w:sz="0" w:space="0" w:color="auto"/>
        <w:bottom w:val="none" w:sz="0" w:space="0" w:color="auto"/>
        <w:right w:val="none" w:sz="0" w:space="0" w:color="auto"/>
      </w:divBdr>
      <w:divsChild>
        <w:div w:id="8020915">
          <w:marLeft w:val="0"/>
          <w:marRight w:val="0"/>
          <w:marTop w:val="0"/>
          <w:marBottom w:val="0"/>
          <w:divBdr>
            <w:top w:val="none" w:sz="0" w:space="0" w:color="auto"/>
            <w:left w:val="none" w:sz="0" w:space="0" w:color="auto"/>
            <w:bottom w:val="none" w:sz="0" w:space="0" w:color="auto"/>
            <w:right w:val="none" w:sz="0" w:space="0" w:color="auto"/>
          </w:divBdr>
          <w:divsChild>
            <w:div w:id="1802729147">
              <w:marLeft w:val="0"/>
              <w:marRight w:val="0"/>
              <w:marTop w:val="0"/>
              <w:marBottom w:val="0"/>
              <w:divBdr>
                <w:top w:val="none" w:sz="0" w:space="0" w:color="auto"/>
                <w:left w:val="none" w:sz="0" w:space="0" w:color="auto"/>
                <w:bottom w:val="none" w:sz="0" w:space="0" w:color="auto"/>
                <w:right w:val="none" w:sz="0" w:space="0" w:color="auto"/>
              </w:divBdr>
              <w:divsChild>
                <w:div w:id="1848785376">
                  <w:marLeft w:val="285"/>
                  <w:marRight w:val="0"/>
                  <w:marTop w:val="0"/>
                  <w:marBottom w:val="0"/>
                  <w:divBdr>
                    <w:top w:val="none" w:sz="0" w:space="0" w:color="auto"/>
                    <w:left w:val="none" w:sz="0" w:space="0" w:color="auto"/>
                    <w:bottom w:val="none" w:sz="0" w:space="0" w:color="auto"/>
                    <w:right w:val="none" w:sz="0" w:space="0" w:color="auto"/>
                  </w:divBdr>
                  <w:divsChild>
                    <w:div w:id="1943490745">
                      <w:marLeft w:val="0"/>
                      <w:marRight w:val="0"/>
                      <w:marTop w:val="0"/>
                      <w:marBottom w:val="0"/>
                      <w:divBdr>
                        <w:top w:val="none" w:sz="0" w:space="0" w:color="auto"/>
                        <w:left w:val="none" w:sz="0" w:space="0" w:color="auto"/>
                        <w:bottom w:val="none" w:sz="0" w:space="0" w:color="auto"/>
                        <w:right w:val="none" w:sz="0" w:space="0" w:color="auto"/>
                      </w:divBdr>
                      <w:divsChild>
                        <w:div w:id="557517047">
                          <w:marLeft w:val="0"/>
                          <w:marRight w:val="0"/>
                          <w:marTop w:val="0"/>
                          <w:marBottom w:val="0"/>
                          <w:divBdr>
                            <w:top w:val="none" w:sz="0" w:space="0" w:color="auto"/>
                            <w:left w:val="none" w:sz="0" w:space="0" w:color="auto"/>
                            <w:bottom w:val="none" w:sz="0" w:space="0" w:color="auto"/>
                            <w:right w:val="none" w:sz="0" w:space="0" w:color="auto"/>
                          </w:divBdr>
                          <w:divsChild>
                            <w:div w:id="2093700063">
                              <w:marLeft w:val="0"/>
                              <w:marRight w:val="0"/>
                              <w:marTop w:val="0"/>
                              <w:marBottom w:val="0"/>
                              <w:divBdr>
                                <w:top w:val="none" w:sz="0" w:space="0" w:color="auto"/>
                                <w:left w:val="none" w:sz="0" w:space="0" w:color="auto"/>
                                <w:bottom w:val="none" w:sz="0" w:space="0" w:color="auto"/>
                                <w:right w:val="none" w:sz="0" w:space="0" w:color="auto"/>
                              </w:divBdr>
                              <w:divsChild>
                                <w:div w:id="1817642431">
                                  <w:marLeft w:val="0"/>
                                  <w:marRight w:val="0"/>
                                  <w:marTop w:val="0"/>
                                  <w:marBottom w:val="0"/>
                                  <w:divBdr>
                                    <w:top w:val="none" w:sz="0" w:space="0" w:color="auto"/>
                                    <w:left w:val="none" w:sz="0" w:space="0" w:color="auto"/>
                                    <w:bottom w:val="none" w:sz="0" w:space="0" w:color="auto"/>
                                    <w:right w:val="none" w:sz="0" w:space="0" w:color="auto"/>
                                  </w:divBdr>
                                  <w:divsChild>
                                    <w:div w:id="1357388401">
                                      <w:marLeft w:val="0"/>
                                      <w:marRight w:val="0"/>
                                      <w:marTop w:val="0"/>
                                      <w:marBottom w:val="0"/>
                                      <w:divBdr>
                                        <w:top w:val="none" w:sz="0" w:space="0" w:color="auto"/>
                                        <w:left w:val="none" w:sz="0" w:space="0" w:color="auto"/>
                                        <w:bottom w:val="none" w:sz="0" w:space="0" w:color="auto"/>
                                        <w:right w:val="none" w:sz="0" w:space="0" w:color="auto"/>
                                      </w:divBdr>
                                      <w:divsChild>
                                        <w:div w:id="833951974">
                                          <w:marLeft w:val="0"/>
                                          <w:marRight w:val="0"/>
                                          <w:marTop w:val="0"/>
                                          <w:marBottom w:val="0"/>
                                          <w:divBdr>
                                            <w:top w:val="none" w:sz="0" w:space="0" w:color="auto"/>
                                            <w:left w:val="none" w:sz="0" w:space="0" w:color="auto"/>
                                            <w:bottom w:val="none" w:sz="0" w:space="0" w:color="auto"/>
                                            <w:right w:val="none" w:sz="0" w:space="0" w:color="auto"/>
                                          </w:divBdr>
                                          <w:divsChild>
                                            <w:div w:id="1715693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ourcewise.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usaging.org/aia"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sourcewise.com/resource-connection/search/?keyword=Senior+Housing+Information+and+Referral&amp;keyword_type=s&amp;submit=Skip+this+step+and+get+my+results" TargetMode="External"/><Relationship Id="rId5" Type="http://schemas.openxmlformats.org/officeDocument/2006/relationships/settings" Target="settings.xml"/><Relationship Id="rId10" Type="http://schemas.openxmlformats.org/officeDocument/2006/relationships/hyperlink" Target="mailto:community@mysourcewise.com" TargetMode="External"/><Relationship Id="rId4" Type="http://schemas.openxmlformats.org/officeDocument/2006/relationships/styles" Target="styles.xml"/><Relationship Id="rId9" Type="http://schemas.openxmlformats.org/officeDocument/2006/relationships/hyperlink" Target="http://www.usag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nitez\Downloads\2022.07.28_Sourcewise-Google-Home-Smart-Speaker-Program-Receives-Aging-Innovations-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edc27a-1a0e-49e4-a70d-cf56e40b0700">
      <Terms xmlns="http://schemas.microsoft.com/office/infopath/2007/PartnerControls"/>
    </lcf76f155ced4ddcb4097134ff3c332f>
    <TaxCatchAll xmlns="294c687a-dcfa-4405-992e-9da7bfb686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F6FFE6B483D4CA3297C4E9D5BFE69" ma:contentTypeVersion="16" ma:contentTypeDescription="Create a new document." ma:contentTypeScope="" ma:versionID="bd4de9b57171b409341254c2e7a218ac">
  <xsd:schema xmlns:xsd="http://www.w3.org/2001/XMLSchema" xmlns:xs="http://www.w3.org/2001/XMLSchema" xmlns:p="http://schemas.microsoft.com/office/2006/metadata/properties" xmlns:ns2="294c687a-dcfa-4405-992e-9da7bfb68601" xmlns:ns3="b2edc27a-1a0e-49e4-a70d-cf56e40b0700" targetNamespace="http://schemas.microsoft.com/office/2006/metadata/properties" ma:root="true" ma:fieldsID="91725dd347ad97635f82c40771eb0db5" ns2:_="" ns3:_="">
    <xsd:import namespace="294c687a-dcfa-4405-992e-9da7bfb68601"/>
    <xsd:import namespace="b2edc27a-1a0e-49e4-a70d-cf56e40b07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c687a-dcfa-4405-992e-9da7bfb68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09a225-6416-44eb-bef8-8adeb96a0f16}" ma:internalName="TaxCatchAll" ma:showField="CatchAllData" ma:web="294c687a-dcfa-4405-992e-9da7bfb686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dc27a-1a0e-49e4-a70d-cf56e40b07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e2971a7-68d8-454e-983e-e5fac819bf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85659-F8A0-4803-933D-EE1C5C97517F}">
  <ds:schemaRefs>
    <ds:schemaRef ds:uri="http://schemas.microsoft.com/office/2006/metadata/properties"/>
    <ds:schemaRef ds:uri="http://schemas.microsoft.com/office/infopath/2007/PartnerControls"/>
    <ds:schemaRef ds:uri="b2edc27a-1a0e-49e4-a70d-cf56e40b0700"/>
    <ds:schemaRef ds:uri="294c687a-dcfa-4405-992e-9da7bfb68601"/>
  </ds:schemaRefs>
</ds:datastoreItem>
</file>

<file path=customXml/itemProps2.xml><?xml version="1.0" encoding="utf-8"?>
<ds:datastoreItem xmlns:ds="http://schemas.openxmlformats.org/officeDocument/2006/customXml" ds:itemID="{F3192B27-4926-4729-AE4A-C89FA8EB0DAD}">
  <ds:schemaRefs>
    <ds:schemaRef ds:uri="http://schemas.microsoft.com/sharepoint/v3/contenttype/forms"/>
  </ds:schemaRefs>
</ds:datastoreItem>
</file>

<file path=customXml/itemProps3.xml><?xml version="1.0" encoding="utf-8"?>
<ds:datastoreItem xmlns:ds="http://schemas.openxmlformats.org/officeDocument/2006/customXml" ds:itemID="{4457F6E5-FEC6-4783-859A-C44BBD4F8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c687a-dcfa-4405-992e-9da7bfb68601"/>
    <ds:schemaRef ds:uri="b2edc27a-1a0e-49e4-a70d-cf56e40b0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2022.07.28_Sourcewise-Google-Home-Smart-Speaker-Program-Receives-Aging-Innovations-Award</Template>
  <TotalTime>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Benitez</dc:creator>
  <cp:lastModifiedBy>Jose Benitez</cp:lastModifiedBy>
  <cp:revision>1</cp:revision>
  <dcterms:created xsi:type="dcterms:W3CDTF">2022-07-28T21:12:00Z</dcterms:created>
  <dcterms:modified xsi:type="dcterms:W3CDTF">2022-07-28T21:13:00Z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0x010100A24F6FFE6B483D4CA3297C4E9D5BFE69</vt:lpwstr>
  </property>
  <property fmtid="{D5CDD505-2E9C-101B-9397-08002B2CF9AE}" pid="3" name="Order">
    <vt:r8>54400</vt:r8>
  </property>
  <property fmtid="{D5CDD505-2E9C-101B-9397-08002B2CF9AE}" pid="4" name="MediaServiceImageTags">
    <vt:lpwstr/>
  </property>
</Properties>
</file>